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5B9E" w14:textId="77777777" w:rsidR="00893869" w:rsidRDefault="00893869" w:rsidP="00BF67A4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sz w:val="32"/>
          <w:szCs w:val="32"/>
        </w:rPr>
      </w:pPr>
    </w:p>
    <w:p w14:paraId="253CC4C7" w14:textId="325BFB53" w:rsidR="00BF67A4" w:rsidRPr="00BF67A4" w:rsidRDefault="00893869" w:rsidP="00BF67A4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All. b -  SCHEDA TECNICA ED ARTISTICA </w:t>
      </w:r>
      <w:r w:rsidR="00D3664F">
        <w:rPr>
          <w:rFonts w:asciiTheme="minorHAnsi" w:hAnsiTheme="minorHAnsi" w:cstheme="minorHAnsi"/>
          <w:b/>
          <w:sz w:val="32"/>
          <w:szCs w:val="32"/>
        </w:rPr>
        <w:t>DEL</w:t>
      </w:r>
      <w:r>
        <w:rPr>
          <w:rFonts w:asciiTheme="minorHAnsi" w:hAnsiTheme="minorHAnsi" w:cstheme="minorHAnsi"/>
          <w:b/>
          <w:sz w:val="32"/>
          <w:szCs w:val="32"/>
        </w:rPr>
        <w:t xml:space="preserve"> PROGETTO</w:t>
      </w:r>
    </w:p>
    <w:p w14:paraId="6D705998" w14:textId="77777777" w:rsidR="003D370E" w:rsidRPr="007659AF" w:rsidRDefault="003D370E" w:rsidP="003D370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D1B26C7" w14:textId="747FE6E6" w:rsidR="003D370E" w:rsidRPr="00314ECF" w:rsidRDefault="003D370E" w:rsidP="00BF67A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14ECF">
        <w:rPr>
          <w:rFonts w:asciiTheme="minorHAnsi" w:hAnsiTheme="minorHAnsi" w:cstheme="minorHAnsi"/>
          <w:b/>
          <w:sz w:val="28"/>
          <w:szCs w:val="28"/>
        </w:rPr>
        <w:t>ANAGRAFICA DEL SOGGETTO:</w:t>
      </w:r>
    </w:p>
    <w:p w14:paraId="65AB544B" w14:textId="77777777" w:rsidR="003D370E" w:rsidRPr="00893869" w:rsidRDefault="003D370E" w:rsidP="003D370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70E" w:rsidRPr="00893869" w14:paraId="0A6CF7DF" w14:textId="77777777" w:rsidTr="0072613C">
        <w:tc>
          <w:tcPr>
            <w:tcW w:w="4814" w:type="dxa"/>
          </w:tcPr>
          <w:p w14:paraId="78CD9D54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14:paraId="0319A8CA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2FFAA3E4" w14:textId="77777777" w:rsidTr="0072613C">
        <w:tc>
          <w:tcPr>
            <w:tcW w:w="4814" w:type="dxa"/>
          </w:tcPr>
          <w:p w14:paraId="116DD91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  <w:r w:rsidRPr="00893869">
              <w:rPr>
                <w:rFonts w:asciiTheme="minorHAnsi" w:hAnsiTheme="minorHAnsi" w:cstheme="minorHAnsi"/>
              </w:rPr>
              <w:t>Denominazione</w:t>
            </w:r>
          </w:p>
        </w:tc>
        <w:tc>
          <w:tcPr>
            <w:tcW w:w="4814" w:type="dxa"/>
          </w:tcPr>
          <w:p w14:paraId="3E2F19B9" w14:textId="62A7517E" w:rsidR="003D370E" w:rsidRPr="00893869" w:rsidRDefault="00A9499B" w:rsidP="0072613C">
            <w:pPr>
              <w:rPr>
                <w:rFonts w:asciiTheme="minorHAnsi" w:hAnsiTheme="minorHAnsi" w:cstheme="minorHAnsi"/>
              </w:rPr>
            </w:pPr>
            <w:permStart w:id="39264458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392644589"/>
          </w:p>
        </w:tc>
      </w:tr>
      <w:tr w:rsidR="00A9499B" w:rsidRPr="00893869" w14:paraId="7D114BA2" w14:textId="77777777" w:rsidTr="0072613C">
        <w:tc>
          <w:tcPr>
            <w:tcW w:w="4814" w:type="dxa"/>
          </w:tcPr>
          <w:p w14:paraId="3D6E1D2C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14:paraId="4461F56E" w14:textId="1EF98E9E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160538335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605383353"/>
          </w:p>
        </w:tc>
      </w:tr>
      <w:tr w:rsidR="00A9499B" w:rsidRPr="00893869" w14:paraId="0EE34744" w14:textId="77777777" w:rsidTr="0072613C">
        <w:tc>
          <w:tcPr>
            <w:tcW w:w="4814" w:type="dxa"/>
          </w:tcPr>
          <w:p w14:paraId="1B8F7B6B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Ateco primario</w:t>
            </w:r>
          </w:p>
        </w:tc>
        <w:tc>
          <w:tcPr>
            <w:tcW w:w="4814" w:type="dxa"/>
          </w:tcPr>
          <w:p w14:paraId="6A7E6B32" w14:textId="0215A9B8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149835327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498353273"/>
          </w:p>
        </w:tc>
      </w:tr>
      <w:tr w:rsidR="00A9499B" w:rsidRPr="00893869" w14:paraId="5119129F" w14:textId="77777777" w:rsidTr="0072613C">
        <w:tc>
          <w:tcPr>
            <w:tcW w:w="4814" w:type="dxa"/>
          </w:tcPr>
          <w:p w14:paraId="4031B6F9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Ateco secondario</w:t>
            </w:r>
          </w:p>
        </w:tc>
        <w:tc>
          <w:tcPr>
            <w:tcW w:w="4814" w:type="dxa"/>
          </w:tcPr>
          <w:p w14:paraId="4E453BEF" w14:textId="23351495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560408335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560408335"/>
          </w:p>
        </w:tc>
      </w:tr>
      <w:tr w:rsidR="00A9499B" w:rsidRPr="00893869" w14:paraId="70D018DC" w14:textId="77777777" w:rsidTr="0072613C">
        <w:tc>
          <w:tcPr>
            <w:tcW w:w="4814" w:type="dxa"/>
          </w:tcPr>
          <w:p w14:paraId="49EC2C96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14:paraId="047753A2" w14:textId="6E5B7820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26622690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66226906"/>
          </w:p>
        </w:tc>
      </w:tr>
      <w:tr w:rsidR="00A9499B" w:rsidRPr="00893869" w14:paraId="41A2DF91" w14:textId="77777777" w:rsidTr="0072613C">
        <w:tc>
          <w:tcPr>
            <w:tcW w:w="4814" w:type="dxa"/>
          </w:tcPr>
          <w:p w14:paraId="2D728958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1E0BB170" w14:textId="4B012BBE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178364385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783643856"/>
          </w:p>
        </w:tc>
      </w:tr>
      <w:tr w:rsidR="00A9499B" w:rsidRPr="00893869" w14:paraId="6B43A60C" w14:textId="77777777" w:rsidTr="0072613C">
        <w:tc>
          <w:tcPr>
            <w:tcW w:w="4814" w:type="dxa"/>
          </w:tcPr>
          <w:p w14:paraId="20679B43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1BC2E29" w14:textId="6BFA483B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26296096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62960969"/>
          </w:p>
        </w:tc>
      </w:tr>
      <w:tr w:rsidR="00A9499B" w:rsidRPr="00893869" w14:paraId="143EFB46" w14:textId="77777777" w:rsidTr="0072613C">
        <w:tc>
          <w:tcPr>
            <w:tcW w:w="4814" w:type="dxa"/>
          </w:tcPr>
          <w:p w14:paraId="1D45FB52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pec</w:t>
            </w:r>
          </w:p>
        </w:tc>
        <w:tc>
          <w:tcPr>
            <w:tcW w:w="4814" w:type="dxa"/>
          </w:tcPr>
          <w:p w14:paraId="20C72E11" w14:textId="52ACC4B7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2024619535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024619535"/>
          </w:p>
        </w:tc>
      </w:tr>
      <w:tr w:rsidR="00A9499B" w:rsidRPr="00893869" w14:paraId="2F52FF12" w14:textId="77777777" w:rsidTr="0072613C">
        <w:tc>
          <w:tcPr>
            <w:tcW w:w="4814" w:type="dxa"/>
          </w:tcPr>
          <w:p w14:paraId="4F3A6FA4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0FD9BDCC" w14:textId="2636B443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144338408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443384086"/>
          </w:p>
        </w:tc>
      </w:tr>
      <w:tr w:rsidR="00A9499B" w:rsidRPr="00893869" w14:paraId="10680124" w14:textId="77777777" w:rsidTr="0072613C">
        <w:tc>
          <w:tcPr>
            <w:tcW w:w="4814" w:type="dxa"/>
          </w:tcPr>
          <w:p w14:paraId="1E1025B7" w14:textId="77777777" w:rsidR="00A9499B" w:rsidRPr="00893869" w:rsidRDefault="00A9499B" w:rsidP="00A9499B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14:paraId="6C839E97" w14:textId="77777777" w:rsidR="00A9499B" w:rsidRPr="00893869" w:rsidRDefault="00A9499B" w:rsidP="00A9499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499B" w:rsidRPr="00893869" w14:paraId="6E8956E0" w14:textId="77777777" w:rsidTr="0072613C">
        <w:tc>
          <w:tcPr>
            <w:tcW w:w="4814" w:type="dxa"/>
          </w:tcPr>
          <w:p w14:paraId="01008658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14:paraId="0C2E7D4B" w14:textId="2C885BB0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29650672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96506720"/>
          </w:p>
        </w:tc>
      </w:tr>
      <w:tr w:rsidR="00A9499B" w:rsidRPr="00893869" w14:paraId="0E558AAA" w14:textId="77777777" w:rsidTr="0072613C">
        <w:tc>
          <w:tcPr>
            <w:tcW w:w="4814" w:type="dxa"/>
          </w:tcPr>
          <w:p w14:paraId="25D6B04C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38361878" w14:textId="54389EDE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164458915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644589159"/>
          </w:p>
        </w:tc>
      </w:tr>
      <w:tr w:rsidR="00A9499B" w:rsidRPr="00893869" w14:paraId="6F9781FF" w14:textId="77777777" w:rsidTr="0072613C">
        <w:tc>
          <w:tcPr>
            <w:tcW w:w="4814" w:type="dxa"/>
          </w:tcPr>
          <w:p w14:paraId="183565AA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14:paraId="5389FC0E" w14:textId="413207CC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146086490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460864902"/>
          </w:p>
        </w:tc>
      </w:tr>
      <w:tr w:rsidR="00A9499B" w:rsidRPr="00893869" w14:paraId="1FDE966A" w14:textId="77777777" w:rsidTr="0072613C">
        <w:tc>
          <w:tcPr>
            <w:tcW w:w="4814" w:type="dxa"/>
          </w:tcPr>
          <w:p w14:paraId="2262F678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14:paraId="4996238C" w14:textId="2949A36C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199281951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992819517"/>
          </w:p>
        </w:tc>
      </w:tr>
      <w:tr w:rsidR="00A9499B" w:rsidRPr="00893869" w14:paraId="59A745CB" w14:textId="77777777" w:rsidTr="0072613C">
        <w:tc>
          <w:tcPr>
            <w:tcW w:w="4814" w:type="dxa"/>
          </w:tcPr>
          <w:p w14:paraId="040AE9DD" w14:textId="479579AB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31BA7856" w14:textId="1924A8AB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20657858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06578586"/>
          </w:p>
        </w:tc>
      </w:tr>
      <w:tr w:rsidR="00A9499B" w:rsidRPr="00893869" w14:paraId="32D39B18" w14:textId="77777777" w:rsidTr="0072613C">
        <w:tc>
          <w:tcPr>
            <w:tcW w:w="4814" w:type="dxa"/>
          </w:tcPr>
          <w:p w14:paraId="393D3135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7B9589C7" w14:textId="7F67FAD8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11075674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10756740"/>
          </w:p>
        </w:tc>
      </w:tr>
      <w:tr w:rsidR="00A9499B" w:rsidRPr="00893869" w14:paraId="00ECDCDC" w14:textId="77777777" w:rsidTr="0072613C">
        <w:tc>
          <w:tcPr>
            <w:tcW w:w="4814" w:type="dxa"/>
          </w:tcPr>
          <w:p w14:paraId="7AF1AEAC" w14:textId="77777777" w:rsidR="00A9499B" w:rsidRPr="00893869" w:rsidRDefault="00A9499B" w:rsidP="00A9499B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14:paraId="24C6FD37" w14:textId="77DF4205" w:rsidR="00A9499B" w:rsidRPr="00893869" w:rsidRDefault="00A9499B" w:rsidP="00A9499B">
            <w:pPr>
              <w:rPr>
                <w:rFonts w:asciiTheme="minorHAnsi" w:hAnsiTheme="minorHAnsi" w:cstheme="minorHAnsi"/>
              </w:rPr>
            </w:pPr>
            <w:permStart w:id="39610896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396108962"/>
          </w:p>
        </w:tc>
      </w:tr>
    </w:tbl>
    <w:p w14:paraId="6103620A" w14:textId="746B8D81" w:rsidR="003D370E" w:rsidRDefault="003D370E" w:rsidP="003D370E">
      <w:pPr>
        <w:rPr>
          <w:rFonts w:asciiTheme="minorHAnsi" w:hAnsiTheme="minorHAnsi" w:cstheme="minorHAnsi"/>
          <w:sz w:val="22"/>
          <w:szCs w:val="22"/>
        </w:rPr>
      </w:pPr>
    </w:p>
    <w:p w14:paraId="466AD8E0" w14:textId="77777777" w:rsidR="00893869" w:rsidRDefault="00893869" w:rsidP="003D370E">
      <w:pPr>
        <w:rPr>
          <w:rFonts w:asciiTheme="minorHAnsi" w:hAnsiTheme="minorHAnsi" w:cstheme="minorHAnsi"/>
          <w:sz w:val="22"/>
          <w:szCs w:val="22"/>
        </w:rPr>
      </w:pPr>
    </w:p>
    <w:p w14:paraId="5E83C177" w14:textId="10AE63DD" w:rsidR="003D370E" w:rsidRDefault="003D370E" w:rsidP="003D370E">
      <w:pPr>
        <w:rPr>
          <w:rFonts w:asciiTheme="minorHAnsi" w:hAnsiTheme="minorHAnsi" w:cstheme="minorHAnsi"/>
          <w:sz w:val="22"/>
          <w:szCs w:val="22"/>
        </w:rPr>
      </w:pPr>
    </w:p>
    <w:p w14:paraId="0D39D5BA" w14:textId="7EC8FC23" w:rsidR="00213157" w:rsidRDefault="00213157" w:rsidP="003D370E">
      <w:pPr>
        <w:rPr>
          <w:rFonts w:asciiTheme="minorHAnsi" w:hAnsiTheme="minorHAnsi" w:cstheme="minorHAnsi"/>
          <w:sz w:val="22"/>
          <w:szCs w:val="22"/>
        </w:rPr>
      </w:pPr>
    </w:p>
    <w:p w14:paraId="7F7DB40F" w14:textId="77777777" w:rsidR="00213157" w:rsidRPr="007659AF" w:rsidRDefault="00213157" w:rsidP="003D370E">
      <w:pPr>
        <w:rPr>
          <w:rFonts w:asciiTheme="minorHAnsi" w:hAnsiTheme="minorHAnsi" w:cstheme="minorHAnsi"/>
          <w:sz w:val="22"/>
          <w:szCs w:val="22"/>
        </w:rPr>
      </w:pPr>
    </w:p>
    <w:p w14:paraId="0009FE97" w14:textId="18FC89A4" w:rsidR="003D370E" w:rsidRDefault="003D370E" w:rsidP="003D370E">
      <w:pPr>
        <w:rPr>
          <w:rFonts w:asciiTheme="majorHAnsi" w:hAnsiTheme="majorHAnsi" w:cstheme="majorHAnsi"/>
        </w:rPr>
      </w:pPr>
    </w:p>
    <w:p w14:paraId="2B391EB6" w14:textId="495C068E" w:rsidR="007F4716" w:rsidRDefault="007F4716" w:rsidP="003D370E">
      <w:pPr>
        <w:rPr>
          <w:rFonts w:asciiTheme="majorHAnsi" w:hAnsiTheme="majorHAnsi" w:cstheme="majorHAnsi"/>
        </w:rPr>
      </w:pPr>
    </w:p>
    <w:p w14:paraId="6A7458A4" w14:textId="0C796A5E" w:rsidR="007F4716" w:rsidRDefault="007F4716" w:rsidP="003D370E">
      <w:pPr>
        <w:rPr>
          <w:rFonts w:asciiTheme="majorHAnsi" w:hAnsiTheme="majorHAnsi" w:cstheme="majorHAnsi"/>
        </w:rPr>
      </w:pPr>
    </w:p>
    <w:p w14:paraId="28F24302" w14:textId="710179AB" w:rsidR="007F4716" w:rsidRDefault="007F4716" w:rsidP="003D370E">
      <w:pPr>
        <w:rPr>
          <w:rFonts w:asciiTheme="majorHAnsi" w:hAnsiTheme="majorHAnsi" w:cstheme="majorHAnsi"/>
        </w:rPr>
      </w:pPr>
    </w:p>
    <w:p w14:paraId="60A57C12" w14:textId="0FD42597" w:rsidR="007F4716" w:rsidRDefault="007F4716" w:rsidP="003D370E">
      <w:pPr>
        <w:rPr>
          <w:rFonts w:asciiTheme="majorHAnsi" w:hAnsiTheme="majorHAnsi" w:cstheme="majorHAnsi"/>
        </w:rPr>
      </w:pPr>
    </w:p>
    <w:p w14:paraId="58B2C0C2" w14:textId="5C99C770" w:rsidR="007F4716" w:rsidRDefault="007F4716" w:rsidP="003D370E">
      <w:pPr>
        <w:rPr>
          <w:rFonts w:asciiTheme="majorHAnsi" w:hAnsiTheme="majorHAnsi" w:cstheme="majorHAnsi"/>
        </w:rPr>
      </w:pPr>
    </w:p>
    <w:p w14:paraId="12850249" w14:textId="13B561E5" w:rsidR="007F4716" w:rsidRDefault="007F4716" w:rsidP="003D370E">
      <w:pPr>
        <w:rPr>
          <w:rFonts w:asciiTheme="majorHAnsi" w:hAnsiTheme="majorHAnsi" w:cstheme="majorHAnsi"/>
        </w:rPr>
      </w:pPr>
    </w:p>
    <w:p w14:paraId="30794A96" w14:textId="382F1F67" w:rsidR="007F4716" w:rsidRDefault="007F4716" w:rsidP="003D370E">
      <w:pPr>
        <w:rPr>
          <w:rFonts w:asciiTheme="majorHAnsi" w:hAnsiTheme="majorHAnsi" w:cstheme="majorHAnsi"/>
        </w:rPr>
      </w:pPr>
    </w:p>
    <w:p w14:paraId="02D49421" w14:textId="30436412" w:rsidR="007F4716" w:rsidRDefault="007F4716" w:rsidP="003D370E">
      <w:pPr>
        <w:rPr>
          <w:rFonts w:asciiTheme="majorHAnsi" w:hAnsiTheme="majorHAnsi" w:cstheme="majorHAnsi"/>
        </w:rPr>
      </w:pPr>
    </w:p>
    <w:p w14:paraId="2462D538" w14:textId="7E9A852E" w:rsidR="007F4716" w:rsidRDefault="007F4716" w:rsidP="003D370E">
      <w:pPr>
        <w:rPr>
          <w:rFonts w:asciiTheme="majorHAnsi" w:hAnsiTheme="majorHAnsi" w:cstheme="majorHAnsi"/>
        </w:rPr>
      </w:pPr>
    </w:p>
    <w:p w14:paraId="08F42CA0" w14:textId="77777777" w:rsidR="007F4716" w:rsidRDefault="007F4716" w:rsidP="003D370E">
      <w:pPr>
        <w:rPr>
          <w:rFonts w:asciiTheme="majorHAnsi" w:hAnsiTheme="majorHAnsi" w:cstheme="majorHAnsi"/>
        </w:rPr>
      </w:pPr>
    </w:p>
    <w:p w14:paraId="54566CA1" w14:textId="12923DAC" w:rsidR="007F4716" w:rsidRDefault="007F4716" w:rsidP="003D370E">
      <w:pPr>
        <w:rPr>
          <w:rFonts w:asciiTheme="majorHAnsi" w:hAnsiTheme="majorHAnsi" w:cstheme="majorHAnsi"/>
        </w:rPr>
      </w:pPr>
    </w:p>
    <w:p w14:paraId="0F54B984" w14:textId="405DC21D" w:rsidR="007F4716" w:rsidRDefault="007F4716" w:rsidP="003D370E">
      <w:pPr>
        <w:rPr>
          <w:rFonts w:asciiTheme="majorHAnsi" w:hAnsiTheme="majorHAnsi" w:cstheme="majorHAnsi"/>
        </w:rPr>
      </w:pPr>
    </w:p>
    <w:p w14:paraId="67EC9F1C" w14:textId="7BA0E76F" w:rsidR="007F4716" w:rsidRDefault="007F4716" w:rsidP="003D370E">
      <w:pPr>
        <w:rPr>
          <w:rFonts w:asciiTheme="majorHAnsi" w:hAnsiTheme="majorHAnsi" w:cstheme="majorHAnsi"/>
        </w:rPr>
      </w:pPr>
    </w:p>
    <w:p w14:paraId="66DB8D99" w14:textId="77777777" w:rsidR="007F4716" w:rsidRPr="007659AF" w:rsidRDefault="007F4716" w:rsidP="003D370E">
      <w:pPr>
        <w:rPr>
          <w:rFonts w:asciiTheme="majorHAnsi" w:hAnsiTheme="majorHAnsi" w:cstheme="majorHAnsi"/>
        </w:rPr>
      </w:pPr>
    </w:p>
    <w:p w14:paraId="420E08C7" w14:textId="3DAA05BD" w:rsidR="007F4716" w:rsidRDefault="007F4716" w:rsidP="007F471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0" w:name="_Hlk505787389"/>
      <w:r>
        <w:rPr>
          <w:rFonts w:asciiTheme="minorHAnsi" w:hAnsiTheme="minorHAnsi" w:cstheme="minorHAnsi"/>
          <w:b/>
          <w:sz w:val="28"/>
          <w:szCs w:val="28"/>
        </w:rPr>
        <w:lastRenderedPageBreak/>
        <w:t>ELENCO DEL MATERIALE DA INVIARE A CORREDO DELLA DOMANDA SUDDIVISA A SECONDO DELLA FASE: SCRITTURA E/O SVILUPPO</w:t>
      </w:r>
    </w:p>
    <w:p w14:paraId="3B4693D8" w14:textId="77777777" w:rsidR="007B1ACC" w:rsidRDefault="007B1ACC" w:rsidP="007B1ACC">
      <w:pPr>
        <w:spacing w:after="120"/>
        <w:ind w:left="360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F6AF209" w14:textId="2F8BF942" w:rsid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SCRITTURA</w:t>
      </w:r>
    </w:p>
    <w:p w14:paraId="27E6367D" w14:textId="43378B80" w:rsid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 tutte le tipologie di opere descritte al punto 3.1 del bando:</w:t>
      </w:r>
    </w:p>
    <w:p w14:paraId="2A7A5621" w14:textId="77777777" w:rsidR="007B1ACC" w:rsidRPr="007B1ACC" w:rsidRDefault="007B1ACC" w:rsidP="007B1ACC">
      <w:pPr>
        <w:numPr>
          <w:ilvl w:val="0"/>
          <w:numId w:val="5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>in caso di adattamento da altre opere non audiovisive, documentazione comprovante che il richiedente è titolare dei relativi diritti di elaborazione a carattere creativo;</w:t>
      </w:r>
    </w:p>
    <w:p w14:paraId="3246F17A" w14:textId="6729E239" w:rsidR="007B1ACC" w:rsidRPr="007B1ACC" w:rsidRDefault="007B1ACC" w:rsidP="007B1ACC">
      <w:pPr>
        <w:numPr>
          <w:ilvl w:val="0"/>
          <w:numId w:val="5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relazione che fornisca gli elementi di valutazione rispetto ai criteri di cui all’articolo </w:t>
      </w:r>
      <w:r>
        <w:rPr>
          <w:rFonts w:ascii="Calibri" w:hAnsi="Calibri"/>
          <w:sz w:val="28"/>
          <w:szCs w:val="28"/>
        </w:rPr>
        <w:t>10</w:t>
      </w:r>
      <w:r w:rsidRPr="007B1ACC">
        <w:rPr>
          <w:rFonts w:ascii="Calibri" w:hAnsi="Calibri"/>
          <w:sz w:val="28"/>
          <w:szCs w:val="28"/>
        </w:rPr>
        <w:t xml:space="preserve">; </w:t>
      </w:r>
    </w:p>
    <w:p w14:paraId="66AAA5B7" w14:textId="77777777" w:rsidR="007B1ACC" w:rsidRPr="007B1ACC" w:rsidRDefault="007B1ACC" w:rsidP="007B1ACC">
      <w:pPr>
        <w:numPr>
          <w:ilvl w:val="0"/>
          <w:numId w:val="5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curriculum vitae e contatti del/degli autore/i; </w:t>
      </w:r>
    </w:p>
    <w:p w14:paraId="3BA459DD" w14:textId="77777777" w:rsidR="007B1ACC" w:rsidRPr="007B1ACC" w:rsidRDefault="007B1ACC" w:rsidP="007B1ACC">
      <w:pPr>
        <w:numPr>
          <w:ilvl w:val="0"/>
          <w:numId w:val="5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copia del documento di identità, in corso di validità, del soggetto richiedente; </w:t>
      </w:r>
    </w:p>
    <w:p w14:paraId="2B183AD8" w14:textId="2B1C3445" w:rsidR="007B1ACC" w:rsidRDefault="007B1ACC" w:rsidP="007B1ACC">
      <w:pPr>
        <w:numPr>
          <w:ilvl w:val="0"/>
          <w:numId w:val="5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in caso di progetti riconducibili a più soggetti, delega al capofila a presentare la richiesta e a ricevere il contributo, sottoscritta dagli altri soggetti. </w:t>
      </w:r>
    </w:p>
    <w:p w14:paraId="5A6A63C8" w14:textId="0E6491BC" w:rsidR="007B1ACC" w:rsidRP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1ACC">
        <w:rPr>
          <w:rFonts w:asciiTheme="minorHAnsi" w:hAnsiTheme="minorHAnsi" w:cstheme="minorHAnsi"/>
          <w:b/>
          <w:sz w:val="28"/>
          <w:szCs w:val="28"/>
        </w:rPr>
        <w:t xml:space="preserve">Per </w:t>
      </w:r>
      <w:r>
        <w:rPr>
          <w:rFonts w:asciiTheme="minorHAnsi" w:hAnsiTheme="minorHAnsi" w:cstheme="minorHAnsi"/>
          <w:b/>
          <w:sz w:val="28"/>
          <w:szCs w:val="28"/>
        </w:rPr>
        <w:t>le opere cinematografiche di lungometraggio e per le opere non seriali televisive e web:</w:t>
      </w:r>
    </w:p>
    <w:p w14:paraId="08A90C6A" w14:textId="77777777" w:rsidR="007B1ACC" w:rsidRPr="007B1ACC" w:rsidRDefault="007B1ACC" w:rsidP="007B1ACC">
      <w:pPr>
        <w:numPr>
          <w:ilvl w:val="0"/>
          <w:numId w:val="3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soggetto, che contenga la linea principale della storia, l’approccio, la visione e il genere dell'opera; </w:t>
      </w:r>
    </w:p>
    <w:p w14:paraId="584DF9ED" w14:textId="77777777" w:rsidR="007B1ACC" w:rsidRPr="007B1ACC" w:rsidRDefault="007B1ACC" w:rsidP="007B1ACC">
      <w:pPr>
        <w:numPr>
          <w:ilvl w:val="0"/>
          <w:numId w:val="3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trattamento, consistente in un racconto che presenti e descriva i personaggi, le loro azioni e i contesti nei quali sono inseriti; </w:t>
      </w:r>
    </w:p>
    <w:p w14:paraId="4279D483" w14:textId="103324E5" w:rsidR="007B1ACC" w:rsidRDefault="007B1ACC" w:rsidP="007B1ACC">
      <w:pPr>
        <w:numPr>
          <w:ilvl w:val="0"/>
          <w:numId w:val="3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>in caso di opere di animazione, in alternativa o in aggiunta ai punti precedenti, è possibile presentare lo storyboard o alt</w:t>
      </w:r>
      <w:r>
        <w:rPr>
          <w:rFonts w:ascii="Calibri" w:hAnsi="Calibri"/>
          <w:sz w:val="28"/>
          <w:szCs w:val="28"/>
        </w:rPr>
        <w:t>ro materiale grafico.</w:t>
      </w:r>
    </w:p>
    <w:p w14:paraId="4D7F736B" w14:textId="5751490B" w:rsidR="007B1ACC" w:rsidRP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1ACC">
        <w:rPr>
          <w:rFonts w:asciiTheme="minorHAnsi" w:hAnsiTheme="minorHAnsi" w:cstheme="minorHAnsi"/>
          <w:b/>
          <w:sz w:val="28"/>
          <w:szCs w:val="28"/>
        </w:rPr>
        <w:t>Per le opere seriali televisive e web:</w:t>
      </w:r>
    </w:p>
    <w:p w14:paraId="150D0B05" w14:textId="77777777" w:rsidR="007B1ACC" w:rsidRPr="007B1ACC" w:rsidRDefault="007B1ACC" w:rsidP="007B1ACC">
      <w:pPr>
        <w:numPr>
          <w:ilvl w:val="0"/>
          <w:numId w:val="4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soggetto breve di serie; </w:t>
      </w:r>
    </w:p>
    <w:p w14:paraId="306C6E8C" w14:textId="77777777" w:rsidR="007B1ACC" w:rsidRPr="007B1ACC" w:rsidRDefault="007B1ACC" w:rsidP="007B1ACC">
      <w:pPr>
        <w:numPr>
          <w:ilvl w:val="0"/>
          <w:numId w:val="4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profilo dei personaggi; </w:t>
      </w:r>
    </w:p>
    <w:p w14:paraId="4AD9BF62" w14:textId="77777777" w:rsidR="007B1ACC" w:rsidRPr="007B1ACC" w:rsidRDefault="007B1ACC" w:rsidP="007B1ACC">
      <w:pPr>
        <w:numPr>
          <w:ilvl w:val="0"/>
          <w:numId w:val="4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progetto di serializzazione con indicazione di formato, durata, genere e  struttura degli episodi e della serie, modelli di riferimento; </w:t>
      </w:r>
    </w:p>
    <w:p w14:paraId="1E8FFA3B" w14:textId="77777777" w:rsidR="007B1ACC" w:rsidRPr="007B1ACC" w:rsidRDefault="007B1ACC" w:rsidP="007B1ACC">
      <w:pPr>
        <w:numPr>
          <w:ilvl w:val="0"/>
          <w:numId w:val="4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soggetto della puntata pilota; </w:t>
      </w:r>
    </w:p>
    <w:p w14:paraId="147F64EE" w14:textId="77777777" w:rsidR="007B1ACC" w:rsidRPr="007B1ACC" w:rsidRDefault="007B1ACC" w:rsidP="007B1ACC">
      <w:pPr>
        <w:numPr>
          <w:ilvl w:val="0"/>
          <w:numId w:val="4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in caso di opere di animazione, in alternativa o in aggiunta ai punti precedenti,  è possibile presentare lo storyboard o altro materiale grafico; </w:t>
      </w:r>
    </w:p>
    <w:p w14:paraId="7E684A91" w14:textId="77777777" w:rsidR="007B1ACC" w:rsidRPr="007B1ACC" w:rsidRDefault="007B1ACC" w:rsidP="007B1ACC">
      <w:pPr>
        <w:spacing w:before="6" w:after="119"/>
        <w:jc w:val="both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b/>
          <w:sz w:val="28"/>
          <w:szCs w:val="28"/>
        </w:rPr>
        <w:t>Per le opere cinematografiche di lungometraggio e per le opere non seriali televisive e web</w:t>
      </w:r>
      <w:r w:rsidRPr="007B1ACC">
        <w:rPr>
          <w:rFonts w:ascii="Calibri" w:hAnsi="Calibri"/>
          <w:sz w:val="28"/>
          <w:szCs w:val="28"/>
        </w:rPr>
        <w:t xml:space="preserve">, alla richiesta può essere allegata la stesura provvisoria della sceneggiatura, </w:t>
      </w:r>
      <w:r w:rsidRPr="007B1ACC">
        <w:rPr>
          <w:rFonts w:ascii="Calibri" w:hAnsi="Calibri"/>
          <w:sz w:val="28"/>
          <w:szCs w:val="28"/>
        </w:rPr>
        <w:lastRenderedPageBreak/>
        <w:t xml:space="preserve">laddove disponibile. </w:t>
      </w:r>
    </w:p>
    <w:p w14:paraId="02018EA5" w14:textId="77777777" w:rsidR="007B1ACC" w:rsidRPr="007B1ACC" w:rsidRDefault="007B1ACC" w:rsidP="007B1ACC">
      <w:pPr>
        <w:spacing w:before="6" w:after="119"/>
        <w:jc w:val="both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b/>
          <w:sz w:val="28"/>
          <w:szCs w:val="28"/>
        </w:rPr>
        <w:t>Per le opere seriali televisive e web</w:t>
      </w:r>
      <w:r w:rsidRPr="007B1ACC">
        <w:rPr>
          <w:rFonts w:ascii="Calibri" w:hAnsi="Calibri"/>
          <w:sz w:val="28"/>
          <w:szCs w:val="28"/>
        </w:rPr>
        <w:t>, alla richiesta può essere allegata ulteriore documentazione tecnico-artistica prodotta tra cui i soggetti degli episodi successivi ovvero la sceneggiatura di uno o più episodi.</w:t>
      </w:r>
    </w:p>
    <w:p w14:paraId="542E1742" w14:textId="5AAC3CF2" w:rsidR="007B1ACC" w:rsidRDefault="007B1ACC" w:rsidP="007B1AC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SVILUPPO</w:t>
      </w:r>
    </w:p>
    <w:p w14:paraId="325A5832" w14:textId="77777777" w:rsidR="007B1ACC" w:rsidRDefault="007B1ACC" w:rsidP="007B1AC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 tutte le tipologie di opere descritte al punto 3.1 del bando:</w:t>
      </w:r>
    </w:p>
    <w:p w14:paraId="2AAFEEFD" w14:textId="640288B5" w:rsidR="007B1ACC" w:rsidRPr="007B1ACC" w:rsidRDefault="007B1ACC" w:rsidP="007B1ACC">
      <w:pPr>
        <w:numPr>
          <w:ilvl w:val="0"/>
          <w:numId w:val="8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contratti, ovvero opzioni, di acquisto dei diritti di elaborazione a carattere creativo di cui all’articolo 2, sottoscritti dal soggetto richiedente e dagli autori del soggetto e del trattamento, nonché autodichiarazione, sottoscritta dai medesimi soggetti, attestante l’assenza di accordi di qualsivoglia natura tendenti e finalizzati a modificare, in qualunque modo, l’assetto economico e finanziario del medesimo contratto; </w:t>
      </w:r>
    </w:p>
    <w:p w14:paraId="3A703242" w14:textId="77777777" w:rsidR="007B1ACC" w:rsidRPr="007B1ACC" w:rsidRDefault="007B1ACC" w:rsidP="007B1ACC">
      <w:pPr>
        <w:numPr>
          <w:ilvl w:val="0"/>
          <w:numId w:val="8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in caso di elaborazione a carattere creativo di altra opera non audiovisiva, autodichiarazione attestante la titolarità dei relativi diritti; </w:t>
      </w:r>
    </w:p>
    <w:p w14:paraId="7D44D95A" w14:textId="77777777" w:rsidR="007B1ACC" w:rsidRPr="007B1ACC" w:rsidRDefault="007B1ACC" w:rsidP="007B1ACC">
      <w:pPr>
        <w:numPr>
          <w:ilvl w:val="0"/>
          <w:numId w:val="8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budget complessivo del progetto di sviluppo e pre-produzione, composto dal preventivo dei costi e dal piano finanziario preventivo, contenente le fonti di copertura finanziaria del costo; </w:t>
      </w:r>
    </w:p>
    <w:p w14:paraId="5553478E" w14:textId="77777777" w:rsidR="007B1ACC" w:rsidRPr="007B1ACC" w:rsidRDefault="007B1ACC" w:rsidP="007B1ACC">
      <w:pPr>
        <w:numPr>
          <w:ilvl w:val="0"/>
          <w:numId w:val="8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relazione che metta in luce le strategie di sviluppo e pre-produzione e le potenzialità produttive e distributive dell’opera finale; </w:t>
      </w:r>
    </w:p>
    <w:p w14:paraId="76ED0825" w14:textId="77777777" w:rsidR="007B1ACC" w:rsidRPr="007B1ACC" w:rsidRDefault="007B1ACC" w:rsidP="007B1ACC">
      <w:pPr>
        <w:numPr>
          <w:ilvl w:val="0"/>
          <w:numId w:val="8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curriculum dell’impresa richiedente; </w:t>
      </w:r>
    </w:p>
    <w:p w14:paraId="7E5E736A" w14:textId="77777777" w:rsidR="007B1ACC" w:rsidRPr="007B1ACC" w:rsidRDefault="007B1ACC" w:rsidP="007B1ACC">
      <w:pPr>
        <w:numPr>
          <w:ilvl w:val="0"/>
          <w:numId w:val="8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curriculum degli autori (autore del soggetto ovvero del trattamento e della sceneggiatura, regista); </w:t>
      </w:r>
    </w:p>
    <w:p w14:paraId="087EB301" w14:textId="5806918D" w:rsidR="007B1ACC" w:rsidRDefault="007B1ACC" w:rsidP="007B1ACC">
      <w:pPr>
        <w:numPr>
          <w:ilvl w:val="0"/>
          <w:numId w:val="8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in caso di progetti riconducibili a più soggetti, delega al capofila a presentare la richiesta e a ricevere il contributo, sottoscritta dagli altri soggetti. </w:t>
      </w:r>
    </w:p>
    <w:p w14:paraId="2898EB92" w14:textId="77777777" w:rsidR="007B1ACC" w:rsidRP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1ACC">
        <w:rPr>
          <w:rFonts w:asciiTheme="minorHAnsi" w:hAnsiTheme="minorHAnsi" w:cstheme="minorHAnsi"/>
          <w:b/>
          <w:sz w:val="28"/>
          <w:szCs w:val="28"/>
        </w:rPr>
        <w:t>Per le opere cinematografiche di lungometraggio e per le opere non seriali televisive e web:</w:t>
      </w:r>
    </w:p>
    <w:p w14:paraId="29C2D9C8" w14:textId="77777777" w:rsidR="007B1ACC" w:rsidRPr="007B1ACC" w:rsidRDefault="007B1ACC" w:rsidP="007B1ACC">
      <w:pPr>
        <w:numPr>
          <w:ilvl w:val="0"/>
          <w:numId w:val="6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soggetto; </w:t>
      </w:r>
    </w:p>
    <w:p w14:paraId="332998F6" w14:textId="77777777" w:rsidR="007B1ACC" w:rsidRPr="007B1ACC" w:rsidRDefault="007B1ACC" w:rsidP="007B1ACC">
      <w:pPr>
        <w:numPr>
          <w:ilvl w:val="0"/>
          <w:numId w:val="6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trattamento; </w:t>
      </w:r>
    </w:p>
    <w:p w14:paraId="5DDDDDE5" w14:textId="1BA7DD6B" w:rsidR="007B1ACC" w:rsidRDefault="007B1ACC" w:rsidP="007B1ACC">
      <w:pPr>
        <w:numPr>
          <w:ilvl w:val="0"/>
          <w:numId w:val="6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>in caso di opere di animazione, in alternativa o in aggiunta ai punti precedenti, è possibile presentare lo storyboard o altro</w:t>
      </w:r>
      <w:r>
        <w:rPr>
          <w:rFonts w:ascii="Calibri" w:hAnsi="Calibri"/>
          <w:sz w:val="28"/>
          <w:szCs w:val="28"/>
        </w:rPr>
        <w:t xml:space="preserve"> materiale grafico equivalente.</w:t>
      </w:r>
    </w:p>
    <w:p w14:paraId="32A4F588" w14:textId="77777777" w:rsid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A9E0216" w14:textId="77777777" w:rsid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2483216" w14:textId="77777777" w:rsid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79AD8AA" w14:textId="77777777" w:rsid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FF21E4E" w14:textId="26B6384E" w:rsidR="007B1ACC" w:rsidRPr="007B1ACC" w:rsidRDefault="007B1ACC" w:rsidP="007B1ACC">
      <w:pPr>
        <w:spacing w:after="120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1ACC">
        <w:rPr>
          <w:rFonts w:asciiTheme="minorHAnsi" w:hAnsiTheme="minorHAnsi" w:cstheme="minorHAnsi"/>
          <w:b/>
          <w:sz w:val="28"/>
          <w:szCs w:val="28"/>
        </w:rPr>
        <w:t>Per le opere seriali televisive e web:</w:t>
      </w:r>
    </w:p>
    <w:p w14:paraId="62B0F1BE" w14:textId="77777777" w:rsidR="007B1ACC" w:rsidRPr="007B1ACC" w:rsidRDefault="007B1ACC" w:rsidP="007B1ACC">
      <w:pPr>
        <w:numPr>
          <w:ilvl w:val="0"/>
          <w:numId w:val="7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soggetto breve di serie; </w:t>
      </w:r>
    </w:p>
    <w:p w14:paraId="3936F0CC" w14:textId="77777777" w:rsidR="007B1ACC" w:rsidRPr="007B1ACC" w:rsidRDefault="007B1ACC" w:rsidP="007B1ACC">
      <w:pPr>
        <w:numPr>
          <w:ilvl w:val="0"/>
          <w:numId w:val="7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profilo dei personaggi; </w:t>
      </w:r>
    </w:p>
    <w:p w14:paraId="0BC095BC" w14:textId="77777777" w:rsidR="007B1ACC" w:rsidRPr="007B1ACC" w:rsidRDefault="007B1ACC" w:rsidP="007B1ACC">
      <w:pPr>
        <w:numPr>
          <w:ilvl w:val="0"/>
          <w:numId w:val="7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progetto di serializzazione con indicazione di formato, durata, genere e struttura degli episodi e della serie, modelli di riferimento; </w:t>
      </w:r>
    </w:p>
    <w:p w14:paraId="763CF5AE" w14:textId="77777777" w:rsidR="007B1ACC" w:rsidRPr="007B1ACC" w:rsidRDefault="007B1ACC" w:rsidP="007B1ACC">
      <w:pPr>
        <w:numPr>
          <w:ilvl w:val="0"/>
          <w:numId w:val="7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soggetto della puntata pilota; </w:t>
      </w:r>
    </w:p>
    <w:p w14:paraId="1BAA10BF" w14:textId="77777777" w:rsidR="007B1ACC" w:rsidRPr="007B1ACC" w:rsidRDefault="007B1ACC" w:rsidP="007B1ACC">
      <w:pPr>
        <w:numPr>
          <w:ilvl w:val="0"/>
          <w:numId w:val="7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7B1ACC">
        <w:rPr>
          <w:rFonts w:ascii="Calibri" w:hAnsi="Calibri"/>
          <w:sz w:val="28"/>
          <w:szCs w:val="28"/>
        </w:rPr>
        <w:t xml:space="preserve">in caso di opere di animazione, in alternativa o in aggiunta ai punti precedenti, è possibile presentare lo storyboard o altro materiale grafico di uno o più episodi; </w:t>
      </w:r>
    </w:p>
    <w:p w14:paraId="5299D7F6" w14:textId="77777777" w:rsidR="007B1ACC" w:rsidRPr="004F61BF" w:rsidRDefault="007B1ACC" w:rsidP="007B1ACC">
      <w:pPr>
        <w:spacing w:before="6" w:after="119"/>
        <w:jc w:val="both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I soggetti richiedenti possono altresì allegare: </w:t>
      </w:r>
    </w:p>
    <w:p w14:paraId="72FEE622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nel caso delle opere cinematografiche: sceneggiatura; in tal caso, deve essere allegato il contratto sottoscritto con lo sceneggiatore; </w:t>
      </w:r>
    </w:p>
    <w:p w14:paraId="37CFAA87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nel caso delle opere televisive e web: </w:t>
      </w:r>
    </w:p>
    <w:p w14:paraId="34CDC068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soggetto di ulteriori episodi della serie; </w:t>
      </w:r>
    </w:p>
    <w:p w14:paraId="545B1492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trattamento oppure scaletta degli altri episodi della serie; </w:t>
      </w:r>
    </w:p>
    <w:p w14:paraId="4531071F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sceneggiatura di uno o più episodi della serie; in tal caso, deve essere allegato il contratto sottoscritto con lo sceneggiatore; </w:t>
      </w:r>
    </w:p>
    <w:p w14:paraId="04EB0130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curriculum degli eventuali ulteriori autori e professionisti già individuati (direttore della fotografia, autore del montaggio, autore della musica, scenografo, costumista, etc.); </w:t>
      </w:r>
    </w:p>
    <w:p w14:paraId="46994882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contratto già stipulato ovvero lettera di intenti o altra documentazione sottoscritta con il regista ovvero con gli autori e professionisti di cui alla lettera c); </w:t>
      </w:r>
    </w:p>
    <w:p w14:paraId="017F744E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lettera di interesse, o analoga documentazione, degli interpreti principali; </w:t>
      </w:r>
    </w:p>
    <w:p w14:paraId="119D75FB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dati del cast, della troupe, delle location e delle industrie tecniche; </w:t>
      </w:r>
    </w:p>
    <w:p w14:paraId="60C3E703" w14:textId="77777777" w:rsidR="007B1ACC" w:rsidRPr="004F61BF" w:rsidRDefault="007B1ACC" w:rsidP="007B1ACC">
      <w:pPr>
        <w:numPr>
          <w:ilvl w:val="0"/>
          <w:numId w:val="9"/>
        </w:numPr>
        <w:overflowPunct w:val="0"/>
        <w:autoSpaceDE w:val="0"/>
        <w:adjustRightInd w:val="0"/>
        <w:spacing w:before="6" w:after="119"/>
        <w:jc w:val="both"/>
        <w:textAlignment w:val="auto"/>
        <w:rPr>
          <w:rFonts w:ascii="Calibri" w:hAnsi="Calibri"/>
          <w:sz w:val="28"/>
          <w:szCs w:val="28"/>
        </w:rPr>
      </w:pPr>
      <w:r w:rsidRPr="004F61BF">
        <w:rPr>
          <w:rFonts w:ascii="Calibri" w:hAnsi="Calibri"/>
          <w:sz w:val="28"/>
          <w:szCs w:val="28"/>
        </w:rPr>
        <w:t xml:space="preserve">g) altri materiali artistici (storyboard, moodboard, descrizione dei personaggi, etc.). </w:t>
      </w:r>
    </w:p>
    <w:p w14:paraId="568258B5" w14:textId="77777777" w:rsidR="007B1ACC" w:rsidRDefault="007B1ACC" w:rsidP="007B1A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AB06DE" w14:textId="22BC0121" w:rsidR="007B1ACC" w:rsidRDefault="007B1ACC" w:rsidP="007B1ACC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2184132D" w14:textId="62E06410" w:rsidR="004F61BF" w:rsidRDefault="004F61BF" w:rsidP="007B1ACC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556B94ED" w14:textId="77777777" w:rsidR="004F61BF" w:rsidRPr="007B1ACC" w:rsidRDefault="004F61BF" w:rsidP="007B1ACC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20217C6A" w14:textId="77777777" w:rsidR="003D370E" w:rsidRPr="007659AF" w:rsidRDefault="003D370E" w:rsidP="003D370E">
      <w:pPr>
        <w:rPr>
          <w:rFonts w:asciiTheme="majorHAnsi" w:hAnsiTheme="majorHAnsi" w:cstheme="majorHAnsi"/>
          <w:b/>
        </w:rPr>
      </w:pPr>
    </w:p>
    <w:p w14:paraId="3FAEC4C5" w14:textId="77777777" w:rsidR="003D370E" w:rsidRPr="007659AF" w:rsidRDefault="003D370E" w:rsidP="003D370E">
      <w:pPr>
        <w:rPr>
          <w:rFonts w:asciiTheme="majorHAnsi" w:hAnsiTheme="majorHAnsi" w:cstheme="majorHAnsi"/>
        </w:rPr>
      </w:pPr>
    </w:p>
    <w:bookmarkEnd w:id="0"/>
    <w:p w14:paraId="08722200" w14:textId="77777777" w:rsidR="003D370E" w:rsidRPr="007659AF" w:rsidRDefault="003D370E" w:rsidP="003D370E">
      <w:pPr>
        <w:rPr>
          <w:rFonts w:asciiTheme="majorHAnsi" w:hAnsiTheme="majorHAnsi" w:cstheme="majorHAnsi"/>
          <w:b/>
        </w:rPr>
      </w:pPr>
    </w:p>
    <w:p w14:paraId="69FB1722" w14:textId="59DB4DF3" w:rsidR="003D370E" w:rsidRPr="00C70FD8" w:rsidRDefault="00314ECF" w:rsidP="00314ECF">
      <w:pPr>
        <w:pStyle w:val="Paragrafoelenc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SCHEDA DI AUTOVALUTAZIONE </w:t>
      </w:r>
      <w:r w:rsidRPr="00314ECF">
        <w:rPr>
          <w:rFonts w:asciiTheme="majorHAnsi" w:hAnsiTheme="majorHAnsi" w:cstheme="majorHAnsi"/>
          <w:b/>
          <w:i/>
        </w:rPr>
        <w:t>(tale sezione dell’allegato b non è obbligatoria)</w:t>
      </w:r>
    </w:p>
    <w:p w14:paraId="60B355BB" w14:textId="77777777" w:rsidR="003D370E" w:rsidRPr="007659AF" w:rsidRDefault="003D370E" w:rsidP="003D370E">
      <w:pPr>
        <w:rPr>
          <w:rFonts w:asciiTheme="majorHAnsi" w:hAnsiTheme="majorHAnsi" w:cstheme="majorHAnsi"/>
          <w:b/>
        </w:rPr>
      </w:pPr>
    </w:p>
    <w:p w14:paraId="5AECD3BA" w14:textId="77777777" w:rsidR="003D370E" w:rsidRPr="007659AF" w:rsidRDefault="003D370E" w:rsidP="003D370E">
      <w:pPr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66"/>
        <w:gridCol w:w="1301"/>
      </w:tblGrid>
      <w:tr w:rsidR="004F61BF" w:rsidRPr="00FC567B" w14:paraId="06C6BF86" w14:textId="77777777" w:rsidTr="001F28D8">
        <w:trPr>
          <w:cantSplit/>
        </w:trPr>
        <w:tc>
          <w:tcPr>
            <w:tcW w:w="8472" w:type="dxa"/>
            <w:gridSpan w:val="2"/>
            <w:shd w:val="clear" w:color="auto" w:fill="auto"/>
          </w:tcPr>
          <w:p w14:paraId="1A6BE9C6" w14:textId="77777777" w:rsidR="004F61BF" w:rsidRPr="00577B71" w:rsidRDefault="004F61BF" w:rsidP="001F28D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77B71">
              <w:rPr>
                <w:rFonts w:ascii="Calibri" w:hAnsi="Calibri"/>
                <w:b/>
                <w:sz w:val="22"/>
                <w:szCs w:val="22"/>
              </w:rPr>
              <w:t>Criterio</w:t>
            </w:r>
          </w:p>
        </w:tc>
        <w:tc>
          <w:tcPr>
            <w:tcW w:w="1306" w:type="dxa"/>
            <w:shd w:val="clear" w:color="auto" w:fill="auto"/>
          </w:tcPr>
          <w:p w14:paraId="38F41497" w14:textId="77777777" w:rsidR="004F61BF" w:rsidRPr="00577B71" w:rsidRDefault="004F61BF" w:rsidP="001F28D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7B71">
              <w:rPr>
                <w:rFonts w:ascii="Calibri" w:hAnsi="Calibri"/>
                <w:b/>
                <w:sz w:val="22"/>
                <w:szCs w:val="22"/>
              </w:rPr>
              <w:t>Punteggio</w:t>
            </w:r>
          </w:p>
        </w:tc>
      </w:tr>
      <w:tr w:rsidR="004F61BF" w:rsidRPr="00FC567B" w14:paraId="02C617C5" w14:textId="77777777" w:rsidTr="001F28D8">
        <w:trPr>
          <w:cantSplit/>
        </w:trPr>
        <w:tc>
          <w:tcPr>
            <w:tcW w:w="2376" w:type="dxa"/>
            <w:shd w:val="clear" w:color="auto" w:fill="auto"/>
          </w:tcPr>
          <w:p w14:paraId="11AE22EB" w14:textId="77777777" w:rsidR="004F61BF" w:rsidRPr="00577B71" w:rsidRDefault="004F61BF" w:rsidP="001F28D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577B71">
              <w:rPr>
                <w:rFonts w:ascii="Calibri" w:hAnsi="Calibri"/>
                <w:b/>
                <w:sz w:val="22"/>
                <w:szCs w:val="22"/>
              </w:rPr>
              <w:t>1.</w:t>
            </w:r>
            <w:r w:rsidRPr="00577B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36C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Qualità e originalità del soggetto ovvero del trattamento</w:t>
            </w:r>
          </w:p>
        </w:tc>
        <w:tc>
          <w:tcPr>
            <w:tcW w:w="6096" w:type="dxa"/>
            <w:shd w:val="clear" w:color="auto" w:fill="auto"/>
          </w:tcPr>
          <w:p w14:paraId="607E3D6D" w14:textId="77777777" w:rsidR="004F61BF" w:rsidRPr="00FA7314" w:rsidRDefault="004F61BF" w:rsidP="001F28D8">
            <w:pPr>
              <w:widowControl/>
              <w:suppressAutoHyphens w:val="0"/>
              <w:spacing w:after="31"/>
              <w:jc w:val="both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2836C6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Originalità dell’idea creativa;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</w:t>
            </w:r>
            <w:r w:rsidRPr="002836C6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 caso di opera cinematografica di lungometraggio e di opera non seriale televisiva e web, rilevanza artistica, spettacolare e culturale del soggetto, del trattamento ovvero della prima stesura della sceneggiatura, ove presente; In caso di opera seriale televisiva e web, rilevanza artistica, spettacolare e culturale del soggetto breve di serie; del profilo dei personaggi; del progetto di serializzazione con indicazione di formato, durata, genere e struttura degli episodi e della serie, modelli di riferimento; del soggetto della puntata pilota;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FA731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</w:t>
            </w:r>
            <w:r w:rsidRPr="00FA7314">
              <w:rPr>
                <w:rFonts w:ascii="Calibri" w:hAnsi="Calibri" w:cs="Calibri"/>
                <w:iCs/>
                <w:color w:val="000000"/>
                <w:kern w:val="0"/>
                <w:sz w:val="22"/>
                <w:szCs w:val="22"/>
              </w:rPr>
              <w:t xml:space="preserve">el caso sia stata consegnata una sceneggiatura: </w:t>
            </w:r>
            <w:r>
              <w:rPr>
                <w:rFonts w:ascii="Calibri" w:hAnsi="Calibri" w:cs="Calibri"/>
                <w:iCs/>
                <w:color w:val="000000"/>
                <w:kern w:val="0"/>
                <w:sz w:val="22"/>
                <w:szCs w:val="22"/>
              </w:rPr>
              <w:t>q</w:t>
            </w:r>
            <w:r w:rsidRPr="00FA731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ualità della scrittura;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q</w:t>
            </w:r>
            <w:r w:rsidRPr="00FA731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ualità e originalità della struttura narrativa;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q</w:t>
            </w:r>
            <w:r w:rsidRPr="00FA731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ualità e originalità dei personaggi;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q</w:t>
            </w:r>
            <w:r w:rsidRPr="00FA731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ualità dei dialoghi;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i</w:t>
            </w:r>
            <w:r w:rsidRPr="00FA731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nnovazione rispetto ai generi di riferimento. </w:t>
            </w:r>
          </w:p>
          <w:p w14:paraId="6607774E" w14:textId="77777777" w:rsidR="004F61BF" w:rsidRPr="00577B71" w:rsidRDefault="004F61BF" w:rsidP="001F28D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14:paraId="3417F8B9" w14:textId="77777777" w:rsidR="004F61BF" w:rsidRDefault="004F61BF" w:rsidP="001F28D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77B71">
              <w:rPr>
                <w:rFonts w:ascii="Calibri" w:hAnsi="Calibri"/>
                <w:sz w:val="22"/>
                <w:szCs w:val="22"/>
              </w:rPr>
              <w:t xml:space="preserve">max </w:t>
            </w:r>
            <w:r>
              <w:rPr>
                <w:rFonts w:ascii="Calibri" w:hAnsi="Calibri"/>
                <w:sz w:val="22"/>
                <w:szCs w:val="22"/>
              </w:rPr>
              <w:t>65</w:t>
            </w:r>
            <w:r w:rsidR="00622086">
              <w:rPr>
                <w:rFonts w:ascii="Calibri" w:hAnsi="Calibri"/>
                <w:sz w:val="22"/>
                <w:szCs w:val="22"/>
              </w:rPr>
              <w:t xml:space="preserve"> punti</w:t>
            </w:r>
          </w:p>
          <w:p w14:paraId="4778DD14" w14:textId="1A95B06F" w:rsidR="00622086" w:rsidRPr="00577B71" w:rsidRDefault="00622086" w:rsidP="001F28D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permStart w:id="510927257" w:edGrp="everyone"/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510927257"/>
          </w:p>
        </w:tc>
      </w:tr>
      <w:tr w:rsidR="004F61BF" w:rsidRPr="00FC567B" w14:paraId="656D071A" w14:textId="77777777" w:rsidTr="001F28D8">
        <w:trPr>
          <w:cantSplit/>
        </w:trPr>
        <w:tc>
          <w:tcPr>
            <w:tcW w:w="2376" w:type="dxa"/>
            <w:shd w:val="clear" w:color="auto" w:fill="auto"/>
          </w:tcPr>
          <w:p w14:paraId="048A8955" w14:textId="77777777" w:rsidR="004F61BF" w:rsidRPr="00577B71" w:rsidRDefault="004F61BF" w:rsidP="001F28D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577B71"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Pr="002836C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Potenziale di realizzazione dell’opera</w:t>
            </w:r>
          </w:p>
        </w:tc>
        <w:tc>
          <w:tcPr>
            <w:tcW w:w="6096" w:type="dxa"/>
            <w:shd w:val="clear" w:color="auto" w:fill="auto"/>
          </w:tcPr>
          <w:p w14:paraId="51C32E2A" w14:textId="77777777" w:rsidR="004F61BF" w:rsidRPr="00577B71" w:rsidRDefault="004F61BF" w:rsidP="001F28D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2836C6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Vocazione del progetto alla trasposizione cinematografica o audiovisiva. </w:t>
            </w:r>
          </w:p>
        </w:tc>
        <w:tc>
          <w:tcPr>
            <w:tcW w:w="1306" w:type="dxa"/>
            <w:shd w:val="clear" w:color="auto" w:fill="auto"/>
          </w:tcPr>
          <w:p w14:paraId="23E425FD" w14:textId="77777777" w:rsidR="004F61BF" w:rsidRDefault="004F61BF" w:rsidP="001F28D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77B71">
              <w:rPr>
                <w:rFonts w:ascii="Calibri" w:hAnsi="Calibri"/>
                <w:sz w:val="22"/>
                <w:szCs w:val="22"/>
              </w:rPr>
              <w:t xml:space="preserve">max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77B71">
              <w:rPr>
                <w:rFonts w:ascii="Calibri" w:hAnsi="Calibri"/>
                <w:sz w:val="22"/>
                <w:szCs w:val="22"/>
              </w:rPr>
              <w:t>0 punti</w:t>
            </w:r>
          </w:p>
          <w:p w14:paraId="47CED924" w14:textId="4622D2A6" w:rsidR="00622086" w:rsidRPr="00577B71" w:rsidRDefault="00622086" w:rsidP="001F28D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permStart w:id="658320724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bookmarkStart w:id="1" w:name="_GoBack"/>
            <w:bookmarkEnd w:id="1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ermEnd w:id="658320724"/>
          </w:p>
        </w:tc>
      </w:tr>
      <w:tr w:rsidR="004F61BF" w:rsidRPr="00FC567B" w14:paraId="36634890" w14:textId="77777777" w:rsidTr="001F28D8">
        <w:trPr>
          <w:cantSplit/>
        </w:trPr>
        <w:tc>
          <w:tcPr>
            <w:tcW w:w="2376" w:type="dxa"/>
            <w:shd w:val="clear" w:color="auto" w:fill="auto"/>
          </w:tcPr>
          <w:p w14:paraId="22B66629" w14:textId="77777777" w:rsidR="004F61BF" w:rsidRPr="00577B71" w:rsidRDefault="004F61BF" w:rsidP="001F28D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577B71">
              <w:rPr>
                <w:rFonts w:ascii="Calibri" w:hAnsi="Calibri"/>
                <w:b/>
                <w:sz w:val="22"/>
                <w:szCs w:val="22"/>
              </w:rPr>
              <w:t xml:space="preserve">3. </w:t>
            </w:r>
            <w:r w:rsidRPr="002836C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Potenziale di diffusione e fruizione dell’opera in Italia e all’estero e, per le opere cinematografiche, nei festival e nel circuito delle sale cinematografiche</w:t>
            </w:r>
          </w:p>
        </w:tc>
        <w:tc>
          <w:tcPr>
            <w:tcW w:w="6096" w:type="dxa"/>
            <w:shd w:val="clear" w:color="auto" w:fill="auto"/>
          </w:tcPr>
          <w:p w14:paraId="4A79F415" w14:textId="77777777" w:rsidR="004F61BF" w:rsidRPr="002836C6" w:rsidRDefault="004F61BF" w:rsidP="001F28D8">
            <w:pPr>
              <w:widowControl/>
              <w:suppressAutoHyphens w:val="0"/>
              <w:spacing w:after="34"/>
              <w:jc w:val="both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2836C6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Presenza nel team di sceneggiatori di un autore di nazionalità estera;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</w:t>
            </w:r>
            <w:r w:rsidRPr="002836C6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otenzialità di interessare e coinvolgere anche il pubblico internazionale;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</w:t>
            </w:r>
            <w:r w:rsidRPr="002836C6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ossibilità che la sceneggiatura finale diventi un veicolo di diffusione della creatività, dell’autorialità e del patrimonio culturale italiano all’estero. </w:t>
            </w:r>
          </w:p>
          <w:p w14:paraId="4395A484" w14:textId="77777777" w:rsidR="004F61BF" w:rsidRPr="00577B71" w:rsidRDefault="004F61BF" w:rsidP="001F28D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14:paraId="4DB4F280" w14:textId="77777777" w:rsidR="004F61BF" w:rsidRDefault="004F61BF" w:rsidP="001F28D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77B71">
              <w:rPr>
                <w:rFonts w:ascii="Calibri" w:hAnsi="Calibri"/>
                <w:sz w:val="22"/>
                <w:szCs w:val="22"/>
              </w:rPr>
              <w:t xml:space="preserve">max 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577B71">
              <w:rPr>
                <w:rFonts w:ascii="Calibri" w:hAnsi="Calibri"/>
                <w:sz w:val="22"/>
                <w:szCs w:val="22"/>
              </w:rPr>
              <w:t xml:space="preserve"> punti</w:t>
            </w:r>
          </w:p>
          <w:p w14:paraId="5ED54274" w14:textId="3BA17AFA" w:rsidR="00622086" w:rsidRPr="00577B71" w:rsidRDefault="00622086" w:rsidP="0062208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permStart w:id="450321130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450321130"/>
          </w:p>
        </w:tc>
      </w:tr>
      <w:tr w:rsidR="004F61BF" w:rsidRPr="00FC567B" w14:paraId="5C1813CA" w14:textId="77777777" w:rsidTr="001F28D8">
        <w:trPr>
          <w:cantSplit/>
        </w:trPr>
        <w:tc>
          <w:tcPr>
            <w:tcW w:w="8472" w:type="dxa"/>
            <w:gridSpan w:val="2"/>
            <w:shd w:val="clear" w:color="auto" w:fill="auto"/>
          </w:tcPr>
          <w:p w14:paraId="19E38FC9" w14:textId="77777777" w:rsidR="004F61BF" w:rsidRPr="00577B71" w:rsidRDefault="004F61BF" w:rsidP="001F28D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77B71">
              <w:rPr>
                <w:rFonts w:ascii="Calibri" w:hAnsi="Calibri"/>
                <w:sz w:val="22"/>
                <w:szCs w:val="22"/>
              </w:rPr>
              <w:t>TOTALE</w:t>
            </w:r>
          </w:p>
        </w:tc>
        <w:tc>
          <w:tcPr>
            <w:tcW w:w="1306" w:type="dxa"/>
            <w:shd w:val="clear" w:color="auto" w:fill="auto"/>
          </w:tcPr>
          <w:p w14:paraId="4A0FD2D5" w14:textId="2D46812C" w:rsidR="004F61BF" w:rsidRPr="00577B71" w:rsidRDefault="00622086" w:rsidP="001F28D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permStart w:id="322922089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322922089"/>
          </w:p>
        </w:tc>
      </w:tr>
    </w:tbl>
    <w:p w14:paraId="33B88FDB" w14:textId="77777777" w:rsidR="000D0587" w:rsidRDefault="000D0587"/>
    <w:sectPr w:rsidR="000D058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38DA" w14:textId="77777777" w:rsidR="005A43AE" w:rsidRDefault="005A43AE" w:rsidP="003D370E">
      <w:r>
        <w:separator/>
      </w:r>
    </w:p>
  </w:endnote>
  <w:endnote w:type="continuationSeparator" w:id="0">
    <w:p w14:paraId="6D246EB6" w14:textId="77777777" w:rsidR="005A43AE" w:rsidRDefault="005A43AE" w:rsidP="003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789924"/>
      <w:docPartObj>
        <w:docPartGallery w:val="Page Numbers (Bottom of Page)"/>
        <w:docPartUnique/>
      </w:docPartObj>
    </w:sdtPr>
    <w:sdtEndPr/>
    <w:sdtContent>
      <w:p w14:paraId="14051861" w14:textId="108F3FEB" w:rsidR="00C930E2" w:rsidRDefault="00C930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086">
          <w:rPr>
            <w:noProof/>
          </w:rPr>
          <w:t>5</w:t>
        </w:r>
        <w:r>
          <w:fldChar w:fldCharType="end"/>
        </w:r>
      </w:p>
    </w:sdtContent>
  </w:sdt>
  <w:p w14:paraId="49C6F861" w14:textId="77777777" w:rsidR="00C930E2" w:rsidRDefault="00C93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E318" w14:textId="77777777" w:rsidR="005A43AE" w:rsidRDefault="005A43AE" w:rsidP="003D370E">
      <w:r>
        <w:separator/>
      </w:r>
    </w:p>
  </w:footnote>
  <w:footnote w:type="continuationSeparator" w:id="0">
    <w:p w14:paraId="746E1436" w14:textId="77777777" w:rsidR="005A43AE" w:rsidRDefault="005A43AE" w:rsidP="003D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1744" w14:textId="1DB88562" w:rsidR="003D370E" w:rsidRDefault="00893869" w:rsidP="00893869">
    <w:pPr>
      <w:pStyle w:val="Intestazione"/>
    </w:pPr>
    <w:r>
      <w:rPr>
        <w:noProof/>
      </w:rPr>
      <w:drawing>
        <wp:inline distT="0" distB="0" distL="0" distR="0" wp14:anchorId="6947CF76" wp14:editId="02EED88F">
          <wp:extent cx="1776325" cy="300878"/>
          <wp:effectExtent l="0" t="0" r="0" b="4445"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                           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F456D99" wp14:editId="75F21043">
          <wp:extent cx="628308" cy="694347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commission logo col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13" cy="7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111"/>
    <w:multiLevelType w:val="hybridMultilevel"/>
    <w:tmpl w:val="4C48E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53A"/>
    <w:multiLevelType w:val="hybridMultilevel"/>
    <w:tmpl w:val="D5A0E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53C0"/>
    <w:multiLevelType w:val="hybridMultilevel"/>
    <w:tmpl w:val="3A4E4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15A9"/>
    <w:multiLevelType w:val="hybridMultilevel"/>
    <w:tmpl w:val="27B4A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B166E"/>
    <w:multiLevelType w:val="hybridMultilevel"/>
    <w:tmpl w:val="6F463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E2A54"/>
    <w:multiLevelType w:val="hybridMultilevel"/>
    <w:tmpl w:val="C5C4A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DEA"/>
    <w:multiLevelType w:val="hybridMultilevel"/>
    <w:tmpl w:val="E3E6B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pYgSFvv80Tuu5yUJQ/gLASLVCKs8WcwSsl3sqeeNBTK1dyW3kV+7brx2BrSbtyTyUeYOaiTah/1Iwn6pa4uOg==" w:salt="EE4iURZ9WoiziBwR2IelD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0E"/>
    <w:rsid w:val="000D0587"/>
    <w:rsid w:val="00213157"/>
    <w:rsid w:val="00314ECF"/>
    <w:rsid w:val="003D370E"/>
    <w:rsid w:val="003E3CC6"/>
    <w:rsid w:val="004F61BF"/>
    <w:rsid w:val="005A0272"/>
    <w:rsid w:val="005A43AE"/>
    <w:rsid w:val="005E4029"/>
    <w:rsid w:val="00622086"/>
    <w:rsid w:val="007B1ACC"/>
    <w:rsid w:val="007F4716"/>
    <w:rsid w:val="00877C39"/>
    <w:rsid w:val="00892EE9"/>
    <w:rsid w:val="00893869"/>
    <w:rsid w:val="00A3018E"/>
    <w:rsid w:val="00A9499B"/>
    <w:rsid w:val="00BF67A4"/>
    <w:rsid w:val="00C930E2"/>
    <w:rsid w:val="00D3664F"/>
    <w:rsid w:val="00F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EFE4C-599D-45F2-A697-1649F3718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5F946-BDD2-460C-943A-379CF7674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C5CCC8-1A6C-450F-ADF1-595F0245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1075</Words>
  <Characters>6128</Characters>
  <Application>Microsoft Office Word</Application>
  <DocSecurity>8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Bosi Roberto</cp:lastModifiedBy>
  <cp:revision>4</cp:revision>
  <cp:lastPrinted>2018-02-14T15:59:00Z</cp:lastPrinted>
  <dcterms:created xsi:type="dcterms:W3CDTF">2018-03-03T20:52:00Z</dcterms:created>
  <dcterms:modified xsi:type="dcterms:W3CDTF">2018-03-07T10:23:00Z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