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76FC" w14:textId="15E1B4C9" w:rsidR="00F848A1" w:rsidRPr="00F848A1" w:rsidRDefault="00F848A1" w:rsidP="00E77348">
      <w:pPr>
        <w:jc w:val="right"/>
        <w:rPr>
          <w:i/>
        </w:rPr>
      </w:pPr>
      <w:r w:rsidRPr="00F848A1">
        <w:rPr>
          <w:i/>
        </w:rPr>
        <w:t>Allegato b)</w:t>
      </w:r>
      <w:r w:rsidR="00E77348" w:rsidRPr="00E77348">
        <w:rPr>
          <w:rFonts w:cstheme="minorHAnsi"/>
          <w:noProof/>
        </w:rPr>
        <w:t xml:space="preserve"> </w:t>
      </w:r>
    </w:p>
    <w:p w14:paraId="57307BE9" w14:textId="77777777" w:rsidR="00F848A1" w:rsidRDefault="00F848A1">
      <w:pPr>
        <w:rPr>
          <w:b/>
        </w:rPr>
      </w:pPr>
    </w:p>
    <w:p w14:paraId="7A0E75BA" w14:textId="3031E6F0" w:rsidR="00F848A1" w:rsidRPr="00E77348" w:rsidRDefault="0015617E" w:rsidP="00F848A1">
      <w:pPr>
        <w:jc w:val="center"/>
        <w:rPr>
          <w:b/>
          <w:sz w:val="26"/>
          <w:szCs w:val="26"/>
        </w:rPr>
      </w:pPr>
      <w:r w:rsidRPr="00E77348">
        <w:rPr>
          <w:b/>
          <w:sz w:val="26"/>
          <w:szCs w:val="26"/>
        </w:rPr>
        <w:t>SCHEDA TECNICA ED ARTISTICA DEL PROGETTO</w:t>
      </w:r>
    </w:p>
    <w:p w14:paraId="3FB69032" w14:textId="0775CBCB" w:rsidR="00E77348" w:rsidRDefault="00E77348" w:rsidP="00E77348">
      <w:pPr>
        <w:pStyle w:val="Paragrafoelenco"/>
        <w:numPr>
          <w:ilvl w:val="0"/>
          <w:numId w:val="1"/>
        </w:numPr>
      </w:pPr>
      <w:r>
        <w:t>DETTAGLI DEL PROGETTO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5"/>
      </w:tblGrid>
      <w:tr w:rsidR="00E77348" w14:paraId="79B33291" w14:textId="77777777" w:rsidTr="00E77348">
        <w:tc>
          <w:tcPr>
            <w:tcW w:w="965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2451" w14:textId="77777777" w:rsidR="00E77348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470CA9" w14:textId="78ACD84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DENOMINAZIONE ED EDIZIONE:      __________________________________________</w:t>
            </w:r>
          </w:p>
          <w:p w14:paraId="28BD61E6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DIRETTORE ARTISTICO:      __________________________________________________</w:t>
            </w:r>
          </w:p>
          <w:p w14:paraId="0461785E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DIRETTORE ORGANIZZATIVO:      _______________________________________________</w:t>
            </w:r>
          </w:p>
          <w:p w14:paraId="2A537063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DATE DI SVOLGIMENTO:   DAL _________  AL  _____________</w:t>
            </w:r>
          </w:p>
          <w:p w14:paraId="5E0B4F51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GENERE _____________________  SITO WEB: ______________________________</w:t>
            </w:r>
          </w:p>
          <w:p w14:paraId="72EECFF5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PROGETTO REALIZZATO NELL'AMBITO DI UN PARTENARIATO      </w:t>
            </w:r>
            <w:r w:rsidRPr="00F26E13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 Sì         □ NO</w:t>
            </w:r>
          </w:p>
          <w:p w14:paraId="4EACDBAB" w14:textId="77777777" w:rsidR="00E77348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EVENTUALI SOGGETTI PARTNER:       __________________________________________________</w:t>
            </w:r>
          </w:p>
          <w:p w14:paraId="58741E17" w14:textId="77777777" w:rsidR="00E77348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14:paraId="6AA7D930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443F1A9" w14:textId="6CAF1932" w:rsidR="00E77348" w:rsidRDefault="00E77348" w:rsidP="00E77348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SEDE/I DEL FESTIVAL O RASSEGNA</w:t>
      </w:r>
    </w:p>
    <w:p w14:paraId="17065DE8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77348" w14:paraId="6B1BC6EB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5C41A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1) Denominazione  ____________________  Comune     _____________________</w:t>
            </w:r>
          </w:p>
          <w:p w14:paraId="01210725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11F6E92B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1338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2) Denominazione    ____________________  Comune     _____________________</w:t>
            </w:r>
          </w:p>
          <w:p w14:paraId="750D154C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7EC00C9F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BC11B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3) Denominazione    ____________________  Comune     _____________________</w:t>
            </w:r>
          </w:p>
          <w:p w14:paraId="030C0247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0C44658C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11DC3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4) Denominazione    ____________________  Comune     _____________________</w:t>
            </w:r>
          </w:p>
          <w:p w14:paraId="2DCF7EE8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39F25C0F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8687A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5) Denominazione    ____________________  Comune     _____________________</w:t>
            </w:r>
          </w:p>
          <w:p w14:paraId="72CCE822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</w:tbl>
    <w:p w14:paraId="21C28118" w14:textId="7163D18C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6C79ACD7" w14:textId="61BEF855" w:rsidR="00E77348" w:rsidRDefault="00E77348" w:rsidP="00E77348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PROGRAMMAZIONE</w:t>
      </w:r>
    </w:p>
    <w:p w14:paraId="1D6AD509" w14:textId="267B775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  <w:gridCol w:w="991"/>
        <w:gridCol w:w="1133"/>
        <w:gridCol w:w="1983"/>
      </w:tblGrid>
      <w:tr w:rsidR="00E77348" w14:paraId="4F0623D2" w14:textId="77777777" w:rsidTr="00E77348">
        <w:tc>
          <w:tcPr>
            <w:tcW w:w="5523" w:type="dxa"/>
            <w:vMerge w:val="restart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81AB2" w14:textId="3A957FBC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4C973" w14:textId="77777777" w:rsidR="00E77348" w:rsidRPr="00C60753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color w:val="4472C4" w:themeColor="accent1"/>
                <w:sz w:val="22"/>
                <w:szCs w:val="22"/>
              </w:rPr>
            </w:pPr>
            <w:r w:rsidRPr="00C60753">
              <w:rPr>
                <w:rFonts w:ascii="Calibri" w:eastAsia="Calibri" w:hAnsi="Calibri" w:cs="Calibri"/>
                <w:b/>
                <w:sz w:val="22"/>
                <w:szCs w:val="22"/>
              </w:rPr>
              <w:t>2018</w:t>
            </w:r>
          </w:p>
        </w:tc>
        <w:tc>
          <w:tcPr>
            <w:tcW w:w="3116" w:type="dxa"/>
            <w:gridSpan w:val="2"/>
            <w:shd w:val="clear" w:color="auto" w:fill="EEEEEE"/>
            <w:hideMark/>
          </w:tcPr>
          <w:p w14:paraId="04410FC1" w14:textId="77777777" w:rsidR="00E77348" w:rsidRPr="00F26E13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2019</w:t>
            </w:r>
          </w:p>
        </w:tc>
      </w:tr>
      <w:tr w:rsidR="00E77348" w14:paraId="01242B5C" w14:textId="77777777" w:rsidTr="00E77348">
        <w:tc>
          <w:tcPr>
            <w:tcW w:w="5523" w:type="dxa"/>
            <w:vMerge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1EC8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EC349" w14:textId="77777777" w:rsidR="00E77348" w:rsidRPr="00C60753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60753">
              <w:rPr>
                <w:rFonts w:ascii="Calibri" w:eastAsia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1133" w:type="dxa"/>
            <w:shd w:val="clear" w:color="auto" w:fill="EEEEEE"/>
            <w:hideMark/>
          </w:tcPr>
          <w:p w14:paraId="7CD69F2F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9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5BBD8" w14:textId="77777777" w:rsidR="00E77348" w:rsidRPr="00F26E13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 cui autori under 35 e/o donne</w:t>
            </w:r>
          </w:p>
        </w:tc>
      </w:tr>
      <w:tr w:rsidR="00E77348" w14:paraId="6D0BC35C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00C63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081300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66CDAE8E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E6954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E77348" w14:paraId="0F161845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28665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in programma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AD923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3968E4B7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B0186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5CA0C720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DD772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F1C15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37555282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B08E3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63409321" w14:textId="77777777" w:rsidTr="003B67AA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40E96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062E9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ECF7D5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8D782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70715853" w14:textId="77777777" w:rsidTr="003B67AA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95166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n. di anteprime europee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48BEC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3DC8BCB8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CAC78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3B67AA" w14:paraId="5459384E" w14:textId="77777777" w:rsidTr="003B67AA"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D1F3" w14:textId="77777777" w:rsidR="003B67AA" w:rsidRDefault="003B67AA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4FE9" w14:textId="77777777" w:rsidR="003B67AA" w:rsidRDefault="003B67AA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068892" w14:textId="77777777" w:rsidR="003B67AA" w:rsidRDefault="003B67AA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043B" w14:textId="77777777" w:rsidR="003B67AA" w:rsidRDefault="003B67AA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77348" w14:paraId="3A27B8F1" w14:textId="77777777" w:rsidTr="003B67AA">
        <w:tc>
          <w:tcPr>
            <w:tcW w:w="552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65519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B7E1E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F21D2B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55AD0D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DC8891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FE909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4BC741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357CC388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ED576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D687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55B789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</w:tcPr>
          <w:p w14:paraId="376EC8F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21003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29000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2B5586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1BC9EE1B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607AF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17EC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1AAA10C2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1A23F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0FB00668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04386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B2A9E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66CEDF6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DD48E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E77348" w14:paraId="0375E896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28DCF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729B8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486ADB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</w:tcPr>
          <w:p w14:paraId="32384CCB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E6DD8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D027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B7138D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14:paraId="5D68663B" w14:textId="14522A0A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136E149" w14:textId="09583B1E" w:rsidR="00E77348" w:rsidRDefault="003B67AA" w:rsidP="003B67AA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PRESENZE E BIGLIETTI</w:t>
      </w:r>
    </w:p>
    <w:p w14:paraId="2F2373D6" w14:textId="7E1FA70A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5"/>
        <w:gridCol w:w="1893"/>
      </w:tblGrid>
      <w:tr w:rsidR="00E77348" w14:paraId="7522BAAD" w14:textId="77777777" w:rsidTr="00B1589E">
        <w:tc>
          <w:tcPr>
            <w:tcW w:w="9638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7EDC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Edizione </w:t>
            </w:r>
            <w:r w:rsidRPr="009A5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2018</w:t>
            </w:r>
          </w:p>
        </w:tc>
      </w:tr>
      <w:tr w:rsidR="00E77348" w14:paraId="4F56D2A9" w14:textId="77777777" w:rsidTr="00B1589E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6952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totali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54CFA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4E9E2C8A" w14:textId="77777777" w:rsidTr="00B1589E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C6DF1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9A82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5645FF27" w14:textId="77777777" w:rsidTr="00B1589E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96A2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biglietti venduti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78ED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3829123B" w14:textId="77777777" w:rsidTr="00B1589E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59F4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B6DC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7EFF09AE" w14:textId="77777777" w:rsidTr="003B67AA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2206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Edizione </w:t>
            </w:r>
            <w:r w:rsidRPr="009A5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2019</w:t>
            </w:r>
          </w:p>
        </w:tc>
      </w:tr>
      <w:tr w:rsidR="00E77348" w14:paraId="0839297E" w14:textId="77777777" w:rsidTr="00B1589E">
        <w:tc>
          <w:tcPr>
            <w:tcW w:w="9638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5FAF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L'accesso alle proiezioni, per l'edizione </w:t>
            </w:r>
            <w:r w:rsidRPr="009A59DB">
              <w:rPr>
                <w:rFonts w:ascii="Calibri" w:eastAsia="Calibri" w:hAnsi="Calibri" w:cs="Calibri"/>
                <w:sz w:val="22"/>
                <w:szCs w:val="22"/>
              </w:rPr>
              <w:t>2019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è a pagamento?      </w:t>
            </w:r>
            <w:r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Sì         </w:t>
            </w:r>
            <w:r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NO</w:t>
            </w:r>
          </w:p>
          <w:p w14:paraId="7D1A7FA2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a pagamento, esistono offerte diversificate di biglietti?      ____________________</w:t>
            </w:r>
          </w:p>
          <w:p w14:paraId="7DE9228B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quali? _________________________________________________________________</w:t>
            </w:r>
          </w:p>
          <w:p w14:paraId="7C9F597E" w14:textId="18E0AA12" w:rsidR="003B67AA" w:rsidRDefault="003B67AA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F97DD9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7C769D7" w14:textId="1977EA0B" w:rsidR="00F848A1" w:rsidRDefault="001647CA" w:rsidP="003B67AA">
      <w:pPr>
        <w:pStyle w:val="Paragrafoelenco"/>
        <w:numPr>
          <w:ilvl w:val="0"/>
          <w:numId w:val="1"/>
        </w:numPr>
      </w:pPr>
      <w:r>
        <w:t>RILEVANZA REGIONALE, NAZIONALE ED INTERNAZIONALE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848A1" w14:paraId="6FCFC5FE" w14:textId="77777777" w:rsidTr="003B67AA">
        <w:tc>
          <w:tcPr>
            <w:tcW w:w="9633" w:type="dxa"/>
          </w:tcPr>
          <w:p w14:paraId="58342DF4" w14:textId="77777777" w:rsidR="0015617E" w:rsidRPr="007D7F22" w:rsidRDefault="0015617E" w:rsidP="003B67AA">
            <w:pPr>
              <w:jc w:val="both"/>
              <w:rPr>
                <w:i/>
              </w:rPr>
            </w:pPr>
            <w:r w:rsidRPr="007D7F22">
              <w:rPr>
                <w:i/>
              </w:rPr>
              <w:t xml:space="preserve">Descrivere sinteticamente motivazioni e contesto della </w:t>
            </w:r>
            <w:r w:rsidR="001647CA" w:rsidRPr="007D7F22">
              <w:rPr>
                <w:i/>
              </w:rPr>
              <w:t>manifestazione</w:t>
            </w:r>
            <w:r w:rsidRPr="007D7F22">
              <w:rPr>
                <w:i/>
              </w:rPr>
              <w:t xml:space="preserve"> e la sua evoluzione negli anni, in relazione al sistema regionale.</w:t>
            </w:r>
          </w:p>
          <w:p w14:paraId="64D3C31A" w14:textId="674EF496" w:rsidR="00F848A1" w:rsidRDefault="001647CA" w:rsidP="00F848A1">
            <w:r w:rsidRPr="00D01871">
              <w:t xml:space="preserve"> </w:t>
            </w:r>
          </w:p>
          <w:p w14:paraId="5B0A139B" w14:textId="64F92CDC" w:rsidR="007D7F22" w:rsidRDefault="007D7F22" w:rsidP="00F848A1"/>
          <w:p w14:paraId="463AD388" w14:textId="77777777" w:rsidR="003B67AA" w:rsidRDefault="003B67AA" w:rsidP="00F848A1"/>
          <w:p w14:paraId="2AF0B801" w14:textId="77777777" w:rsidR="00F848A1" w:rsidRPr="00F848A1" w:rsidRDefault="00F848A1" w:rsidP="00F848A1">
            <w:pPr>
              <w:rPr>
                <w:i/>
              </w:rPr>
            </w:pPr>
          </w:p>
        </w:tc>
      </w:tr>
    </w:tbl>
    <w:p w14:paraId="10EB93FE" w14:textId="3F5FAFDA" w:rsidR="00F848A1" w:rsidRDefault="00F848A1" w:rsidP="00F848A1">
      <w:pPr>
        <w:ind w:left="360"/>
      </w:pPr>
    </w:p>
    <w:p w14:paraId="087D55A6" w14:textId="655DB4B6" w:rsidR="007D7F22" w:rsidRDefault="007D7F22" w:rsidP="003B67AA">
      <w:pPr>
        <w:pStyle w:val="Paragrafoelenco"/>
        <w:numPr>
          <w:ilvl w:val="0"/>
          <w:numId w:val="1"/>
        </w:numPr>
      </w:pPr>
      <w:r>
        <w:t xml:space="preserve">ANALISI EDIZIONI PRECEDENTI </w:t>
      </w:r>
    </w:p>
    <w:p w14:paraId="59FE778C" w14:textId="123D2368" w:rsidR="007D7F22" w:rsidRDefault="007D7F22" w:rsidP="007D7F22">
      <w:pPr>
        <w:pStyle w:val="Paragrafoelenco"/>
      </w:pP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7D7F22" w:rsidRPr="00E77348" w14:paraId="17B48C22" w14:textId="77777777" w:rsidTr="003B67AA">
        <w:trPr>
          <w:trHeight w:val="1638"/>
        </w:trPr>
        <w:tc>
          <w:tcPr>
            <w:tcW w:w="9651" w:type="dxa"/>
          </w:tcPr>
          <w:p w14:paraId="680EAE90" w14:textId="1E61B879" w:rsidR="007D7F22" w:rsidRPr="00E77348" w:rsidRDefault="00E77348" w:rsidP="003B67AA">
            <w:pPr>
              <w:pStyle w:val="Paragrafoelenco"/>
              <w:ind w:left="69"/>
              <w:jc w:val="both"/>
              <w:rPr>
                <w:i/>
              </w:rPr>
            </w:pPr>
            <w:r w:rsidRPr="00E77348">
              <w:rPr>
                <w:i/>
              </w:rPr>
              <w:t xml:space="preserve">Descrivere gli elementi </w:t>
            </w:r>
            <w:r w:rsidR="007D7F22" w:rsidRPr="00E77348">
              <w:rPr>
                <w:i/>
              </w:rPr>
              <w:t xml:space="preserve">positivi </w:t>
            </w:r>
            <w:r w:rsidRPr="00E77348">
              <w:rPr>
                <w:i/>
              </w:rPr>
              <w:t xml:space="preserve">e/o quelli critici </w:t>
            </w:r>
            <w:r w:rsidR="007D7F22" w:rsidRPr="00E77348">
              <w:rPr>
                <w:i/>
              </w:rPr>
              <w:t>delle precedenti edizioni</w:t>
            </w:r>
            <w:r w:rsidRPr="00E77348">
              <w:rPr>
                <w:i/>
              </w:rPr>
              <w:t>, le o</w:t>
            </w:r>
            <w:r w:rsidR="007D7F22" w:rsidRPr="00E77348">
              <w:rPr>
                <w:i/>
              </w:rPr>
              <w:t>pportunità di sviluppo</w:t>
            </w:r>
            <w:r w:rsidRPr="00E77348">
              <w:rPr>
                <w:i/>
              </w:rPr>
              <w:t xml:space="preserve"> e le eventuali a</w:t>
            </w:r>
            <w:r w:rsidR="007D7F22" w:rsidRPr="00E77348">
              <w:rPr>
                <w:i/>
              </w:rPr>
              <w:t>zioni correttive da apportare</w:t>
            </w:r>
            <w:r w:rsidRPr="00E77348">
              <w:rPr>
                <w:i/>
              </w:rPr>
              <w:t xml:space="preserve"> con il progetto candidato</w:t>
            </w:r>
            <w:r w:rsidR="007D7F22" w:rsidRPr="00E77348">
              <w:rPr>
                <w:i/>
              </w:rPr>
              <w:t xml:space="preserve"> </w:t>
            </w:r>
          </w:p>
          <w:p w14:paraId="6293EB8F" w14:textId="77777777" w:rsidR="007D7F22" w:rsidRDefault="007D7F22" w:rsidP="007D7F22">
            <w:pPr>
              <w:pStyle w:val="Paragrafoelenco"/>
              <w:ind w:left="81"/>
              <w:rPr>
                <w:i/>
              </w:rPr>
            </w:pPr>
          </w:p>
          <w:p w14:paraId="7F60874E" w14:textId="77777777" w:rsidR="003B67AA" w:rsidRDefault="003B67AA" w:rsidP="007D7F22">
            <w:pPr>
              <w:pStyle w:val="Paragrafoelenco"/>
              <w:ind w:left="81"/>
              <w:rPr>
                <w:i/>
              </w:rPr>
            </w:pPr>
          </w:p>
          <w:p w14:paraId="1E4C5C42" w14:textId="77777777" w:rsidR="003B67AA" w:rsidRDefault="003B67AA" w:rsidP="007D7F22">
            <w:pPr>
              <w:pStyle w:val="Paragrafoelenco"/>
              <w:ind w:left="81"/>
              <w:rPr>
                <w:i/>
              </w:rPr>
            </w:pPr>
          </w:p>
          <w:p w14:paraId="1966CC33" w14:textId="3533C654" w:rsidR="003B67AA" w:rsidRPr="00E77348" w:rsidRDefault="003B67AA" w:rsidP="007D7F22">
            <w:pPr>
              <w:pStyle w:val="Paragrafoelenco"/>
              <w:ind w:left="81"/>
              <w:rPr>
                <w:i/>
              </w:rPr>
            </w:pPr>
          </w:p>
        </w:tc>
      </w:tr>
    </w:tbl>
    <w:p w14:paraId="0633B778" w14:textId="0F167FA7" w:rsidR="007D7F22" w:rsidRDefault="007D7F22" w:rsidP="007D7F22">
      <w:pPr>
        <w:pStyle w:val="Paragrafoelenco"/>
        <w:ind w:left="708"/>
      </w:pPr>
    </w:p>
    <w:p w14:paraId="305D1B39" w14:textId="4E569756" w:rsidR="003B67AA" w:rsidRDefault="003B67AA" w:rsidP="007D7F22">
      <w:pPr>
        <w:pStyle w:val="Paragrafoelenco"/>
        <w:ind w:left="708"/>
      </w:pPr>
    </w:p>
    <w:p w14:paraId="5B7835FE" w14:textId="2DBC41F8" w:rsidR="003B67AA" w:rsidRDefault="003B67AA" w:rsidP="007D7F22">
      <w:pPr>
        <w:pStyle w:val="Paragrafoelenco"/>
        <w:ind w:left="708"/>
      </w:pPr>
    </w:p>
    <w:p w14:paraId="2A3B81C4" w14:textId="47EDF84C" w:rsidR="003B67AA" w:rsidRDefault="003B67AA" w:rsidP="007D7F22">
      <w:pPr>
        <w:pStyle w:val="Paragrafoelenco"/>
        <w:ind w:left="708"/>
      </w:pPr>
    </w:p>
    <w:p w14:paraId="50C4E151" w14:textId="77777777" w:rsidR="003B67AA" w:rsidRDefault="003B67AA" w:rsidP="007D7F22">
      <w:pPr>
        <w:pStyle w:val="Paragrafoelenco"/>
        <w:ind w:left="708"/>
      </w:pPr>
    </w:p>
    <w:tbl>
      <w:tblPr>
        <w:tblStyle w:val="Grigliatabella"/>
        <w:tblpPr w:leftFromText="141" w:rightFromText="141" w:vertAnchor="text" w:horzAnchor="margin" w:tblpY="42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B67AA" w14:paraId="294B0DDD" w14:textId="77777777" w:rsidTr="003B67AA">
        <w:trPr>
          <w:trHeight w:val="1560"/>
        </w:trPr>
        <w:tc>
          <w:tcPr>
            <w:tcW w:w="9634" w:type="dxa"/>
          </w:tcPr>
          <w:p w14:paraId="679BD6CB" w14:textId="77777777" w:rsidR="003B67AA" w:rsidRPr="007D7F22" w:rsidRDefault="003B67AA" w:rsidP="003B67AA">
            <w:pPr>
              <w:jc w:val="both"/>
              <w:rPr>
                <w:rFonts w:ascii="Calibri" w:eastAsia="Calibri" w:hAnsi="Calibri" w:cs="Calibri"/>
                <w:i/>
              </w:rPr>
            </w:pPr>
            <w:r w:rsidRPr="007D7F22">
              <w:rPr>
                <w:rFonts w:ascii="Calibri" w:hAnsi="Calibri"/>
                <w:i/>
              </w:rPr>
              <w:t>Descrizione della proposta culturale in relazione all’attenzione ai cittadini di origine straniera e alle nuove generazioni, ovvero ai temi delle</w:t>
            </w:r>
            <w:r w:rsidRPr="007D7F22">
              <w:rPr>
                <w:rFonts w:ascii="Calibri" w:eastAsia="Calibri" w:hAnsi="Calibri" w:cs="Calibri"/>
                <w:i/>
              </w:rPr>
              <w:t xml:space="preserve"> pari opportunità, intesa come attenzione alle specificità di genere e alle abilità differenti.</w:t>
            </w:r>
          </w:p>
          <w:p w14:paraId="608C156B" w14:textId="77777777" w:rsidR="003B67AA" w:rsidRDefault="003B67AA" w:rsidP="003B67AA">
            <w:pPr>
              <w:rPr>
                <w:i/>
              </w:rPr>
            </w:pPr>
          </w:p>
          <w:p w14:paraId="791E8462" w14:textId="77777777" w:rsidR="003B67AA" w:rsidRDefault="003B67AA" w:rsidP="003B67AA">
            <w:pPr>
              <w:rPr>
                <w:i/>
              </w:rPr>
            </w:pPr>
          </w:p>
          <w:p w14:paraId="22C98DA1" w14:textId="77777777" w:rsidR="003B67AA" w:rsidRPr="00F848A1" w:rsidRDefault="003B67AA" w:rsidP="003B67AA">
            <w:pPr>
              <w:rPr>
                <w:i/>
              </w:rPr>
            </w:pPr>
          </w:p>
        </w:tc>
      </w:tr>
    </w:tbl>
    <w:p w14:paraId="38992E59" w14:textId="77777777" w:rsidR="00F848A1" w:rsidRDefault="00F848A1" w:rsidP="003B67AA">
      <w:pPr>
        <w:pStyle w:val="Paragrafoelenco"/>
        <w:numPr>
          <w:ilvl w:val="0"/>
          <w:numId w:val="1"/>
        </w:numPr>
      </w:pPr>
      <w:r w:rsidRPr="005F6642">
        <w:t>OBIETTIVI CULTURALI E CON</w:t>
      </w:r>
      <w:r>
        <w:t>TENUTI DELLA PROGRAMMAZIONE</w:t>
      </w:r>
    </w:p>
    <w:p w14:paraId="663D23CB" w14:textId="77777777" w:rsidR="00F848A1" w:rsidRDefault="00F848A1" w:rsidP="00F848A1">
      <w:pPr>
        <w:ind w:left="360"/>
      </w:pPr>
    </w:p>
    <w:p w14:paraId="52931A42" w14:textId="77777777" w:rsidR="00C408D1" w:rsidRDefault="00C408D1" w:rsidP="003B67AA">
      <w:pPr>
        <w:pStyle w:val="Paragrafoelenco"/>
        <w:numPr>
          <w:ilvl w:val="0"/>
          <w:numId w:val="1"/>
        </w:numPr>
      </w:pPr>
      <w:r>
        <w:t>STRUTTURA ORGANIZZATIVA E FINANZIARIA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408D1" w14:paraId="7157DCB6" w14:textId="77777777" w:rsidTr="003B67AA">
        <w:tc>
          <w:tcPr>
            <w:tcW w:w="9633" w:type="dxa"/>
          </w:tcPr>
          <w:p w14:paraId="706324F3" w14:textId="77777777" w:rsidR="00C408D1" w:rsidRPr="007D7F22" w:rsidRDefault="00C408D1" w:rsidP="003B67AA">
            <w:pPr>
              <w:jc w:val="both"/>
              <w:rPr>
                <w:rFonts w:ascii="Calibri" w:hAnsi="Calibri"/>
                <w:i/>
              </w:rPr>
            </w:pPr>
            <w:r w:rsidRPr="007D7F22">
              <w:rPr>
                <w:rFonts w:ascii="Calibri" w:hAnsi="Calibri"/>
                <w:i/>
              </w:rPr>
              <w:t>Descrivere la struttura organizzativa del festival/rassegna con particolare riguardo alle strategie di copertura finanziaria dell’evento, ricerca di partner, sponsor, sinergie con finanziatori privati e pubblici.</w:t>
            </w:r>
          </w:p>
          <w:p w14:paraId="268D695A" w14:textId="77777777" w:rsidR="00D9675F" w:rsidRDefault="00D9675F" w:rsidP="00B10D69">
            <w:pPr>
              <w:rPr>
                <w:i/>
              </w:rPr>
            </w:pPr>
          </w:p>
          <w:p w14:paraId="1A0F6AE7" w14:textId="68B5A201" w:rsidR="00D9675F" w:rsidRDefault="00D9675F" w:rsidP="00B10D69">
            <w:pPr>
              <w:rPr>
                <w:i/>
              </w:rPr>
            </w:pPr>
          </w:p>
          <w:p w14:paraId="1B14F9F9" w14:textId="77777777" w:rsidR="007D7F22" w:rsidRDefault="007D7F22" w:rsidP="00B10D69">
            <w:pPr>
              <w:rPr>
                <w:i/>
              </w:rPr>
            </w:pPr>
          </w:p>
          <w:p w14:paraId="5C84E526" w14:textId="77777777" w:rsidR="00D9675F" w:rsidRPr="00F848A1" w:rsidRDefault="00D9675F" w:rsidP="00B10D69">
            <w:pPr>
              <w:rPr>
                <w:i/>
              </w:rPr>
            </w:pPr>
          </w:p>
        </w:tc>
      </w:tr>
    </w:tbl>
    <w:p w14:paraId="52BB2043" w14:textId="77777777" w:rsidR="00EC40F1" w:rsidRDefault="00EC40F1" w:rsidP="00F848A1">
      <w:pPr>
        <w:ind w:left="360"/>
      </w:pPr>
    </w:p>
    <w:p w14:paraId="6FD184C7" w14:textId="77777777" w:rsidR="00F848A1" w:rsidRDefault="00C408D1" w:rsidP="003B67AA">
      <w:pPr>
        <w:pStyle w:val="Paragrafoelenco"/>
        <w:numPr>
          <w:ilvl w:val="0"/>
          <w:numId w:val="1"/>
        </w:numPr>
      </w:pPr>
      <w:r>
        <w:rPr>
          <w:rFonts w:ascii="Calibri" w:hAnsi="Calibri"/>
        </w:rPr>
        <w:t>STRATEGIA DI FORMAZIONE E AMPLIAMENTO DEL PUBBLICO</w:t>
      </w:r>
    </w:p>
    <w:tbl>
      <w:tblPr>
        <w:tblStyle w:val="Grigliatabella"/>
        <w:tblpPr w:leftFromText="141" w:rightFromText="141" w:vertAnchor="page" w:horzAnchor="margin" w:tblpY="802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B67AA" w14:paraId="03D4CE77" w14:textId="77777777" w:rsidTr="003B67AA">
        <w:trPr>
          <w:trHeight w:val="1180"/>
        </w:trPr>
        <w:tc>
          <w:tcPr>
            <w:tcW w:w="9634" w:type="dxa"/>
          </w:tcPr>
          <w:p w14:paraId="378C5AE3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  <w:r w:rsidRPr="007D7F22">
              <w:rPr>
                <w:i/>
              </w:rPr>
              <w:t>Descrivere le strategie di ampliamento del pubblico utilizzate dal festival o rassegna per rafforzare l’identità dell’evento valorizzandone al contempo pubblico e opere</w:t>
            </w:r>
            <w:r w:rsidRPr="007D7F22">
              <w:rPr>
                <w:rFonts w:ascii="Calibri" w:hAnsi="Calibri"/>
                <w:i/>
              </w:rPr>
              <w:t xml:space="preserve">. </w:t>
            </w:r>
          </w:p>
          <w:p w14:paraId="1E8782E5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</w:p>
          <w:p w14:paraId="4FB54928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</w:p>
          <w:p w14:paraId="78C465AF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  <w:r w:rsidRPr="007D7F22">
              <w:rPr>
                <w:rFonts w:ascii="Calibri" w:hAnsi="Calibri"/>
                <w:i/>
              </w:rPr>
              <w:t>Descrizione delle iniziative collaterali, evidenziando quelle destinate in particolare a cittadini di origine straniera e alle nuove generazioni.</w:t>
            </w:r>
          </w:p>
          <w:p w14:paraId="217DE8D5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</w:p>
          <w:p w14:paraId="7659E966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</w:p>
          <w:p w14:paraId="725BECD5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  <w:r w:rsidRPr="007D7F22">
              <w:rPr>
                <w:rFonts w:ascii="Calibri" w:hAnsi="Calibri"/>
                <w:i/>
              </w:rPr>
              <w:t>Descrivere se sono state messe in campo operazioni/sinergie con istituti scolastici e altre agenzie educative, culturali e sociali del territorio.</w:t>
            </w:r>
          </w:p>
          <w:p w14:paraId="4B998E1B" w14:textId="77777777" w:rsidR="003B67AA" w:rsidRPr="007D7F22" w:rsidRDefault="003B67AA" w:rsidP="003B67AA">
            <w:pPr>
              <w:jc w:val="both"/>
              <w:rPr>
                <w:i/>
              </w:rPr>
            </w:pPr>
          </w:p>
          <w:p w14:paraId="5CED7CD8" w14:textId="77777777" w:rsidR="003B67AA" w:rsidRPr="007D7F22" w:rsidRDefault="003B67AA" w:rsidP="003B67AA">
            <w:pPr>
              <w:rPr>
                <w:i/>
              </w:rPr>
            </w:pPr>
          </w:p>
          <w:p w14:paraId="1DDB5EE9" w14:textId="77777777" w:rsidR="003B67AA" w:rsidRPr="00F848A1" w:rsidRDefault="003B67AA" w:rsidP="003B67AA">
            <w:pPr>
              <w:rPr>
                <w:i/>
              </w:rPr>
            </w:pPr>
          </w:p>
        </w:tc>
      </w:tr>
    </w:tbl>
    <w:p w14:paraId="0E2FC22D" w14:textId="77777777" w:rsidR="00C408D1" w:rsidRDefault="00C408D1" w:rsidP="00F848A1">
      <w:pPr>
        <w:ind w:left="360"/>
      </w:pPr>
    </w:p>
    <w:p w14:paraId="1EA53C63" w14:textId="77777777" w:rsidR="003B67AA" w:rsidRDefault="003B67AA" w:rsidP="003B67AA">
      <w:pPr>
        <w:pStyle w:val="Paragrafoelenco"/>
      </w:pPr>
    </w:p>
    <w:p w14:paraId="5938EA2C" w14:textId="440A65C6" w:rsidR="00F848A1" w:rsidRDefault="00D01871" w:rsidP="003B67AA">
      <w:pPr>
        <w:pStyle w:val="Paragrafoelenco"/>
        <w:numPr>
          <w:ilvl w:val="0"/>
          <w:numId w:val="1"/>
        </w:numPr>
      </w:pPr>
      <w:r>
        <w:t>ATTENZIONE PER IL PUBBLICO</w:t>
      </w:r>
    </w:p>
    <w:p w14:paraId="5DEF4587" w14:textId="77777777" w:rsidR="003B67AA" w:rsidRDefault="003B67AA" w:rsidP="003B67AA">
      <w:pPr>
        <w:pStyle w:val="Paragrafoelenco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848A1" w14:paraId="2AD48BD8" w14:textId="77777777" w:rsidTr="003B67AA">
        <w:tc>
          <w:tcPr>
            <w:tcW w:w="9633" w:type="dxa"/>
          </w:tcPr>
          <w:p w14:paraId="5623F0CB" w14:textId="77777777" w:rsidR="00F848A1" w:rsidRPr="00E267AE" w:rsidRDefault="0070024B" w:rsidP="003B67AA">
            <w:pPr>
              <w:jc w:val="both"/>
              <w:rPr>
                <w:rFonts w:ascii="Calibri" w:hAnsi="Calibri"/>
                <w:i/>
              </w:rPr>
            </w:pPr>
            <w:r w:rsidRPr="00E267AE">
              <w:rPr>
                <w:rFonts w:ascii="Calibri" w:hAnsi="Calibri"/>
                <w:i/>
              </w:rPr>
              <w:t xml:space="preserve">Descrivere </w:t>
            </w:r>
            <w:r w:rsidR="00D01871" w:rsidRPr="00E267AE">
              <w:rPr>
                <w:rFonts w:ascii="Calibri" w:hAnsi="Calibri"/>
                <w:i/>
              </w:rPr>
              <w:t xml:space="preserve">le politiche messe in atto per incrementare la platea dei fruitori attraverso </w:t>
            </w:r>
            <w:r w:rsidR="00D9675F" w:rsidRPr="00E267AE">
              <w:rPr>
                <w:rFonts w:ascii="Calibri" w:hAnsi="Calibri"/>
                <w:i/>
              </w:rPr>
              <w:t>l’</w:t>
            </w:r>
            <w:r w:rsidR="00D01871" w:rsidRPr="00E267AE">
              <w:rPr>
                <w:rFonts w:ascii="Calibri" w:hAnsi="Calibri"/>
                <w:i/>
              </w:rPr>
              <w:t xml:space="preserve">innovazione tecnologica dei mezzi, </w:t>
            </w:r>
            <w:r w:rsidRPr="00E267AE">
              <w:rPr>
                <w:rFonts w:ascii="Calibri" w:hAnsi="Calibri"/>
                <w:i/>
              </w:rPr>
              <w:t xml:space="preserve">la </w:t>
            </w:r>
            <w:r w:rsidR="00D01871" w:rsidRPr="00E267AE">
              <w:rPr>
                <w:rFonts w:ascii="Calibri" w:hAnsi="Calibri"/>
                <w:i/>
              </w:rPr>
              <w:t>diversificazio</w:t>
            </w:r>
            <w:r w:rsidR="00D9675F" w:rsidRPr="00E267AE">
              <w:rPr>
                <w:rFonts w:ascii="Calibri" w:hAnsi="Calibri"/>
                <w:i/>
              </w:rPr>
              <w:t>n</w:t>
            </w:r>
            <w:r w:rsidR="00D01871" w:rsidRPr="00E267AE">
              <w:rPr>
                <w:rFonts w:ascii="Calibri" w:hAnsi="Calibri"/>
                <w:i/>
              </w:rPr>
              <w:t>e dei biglietti e abbonamenti al fine di una maggiore attrattività di pubblici diversi.</w:t>
            </w:r>
          </w:p>
          <w:p w14:paraId="3BD988EB" w14:textId="77777777" w:rsidR="00D9675F" w:rsidRDefault="00D9675F" w:rsidP="006A5CF7">
            <w:pPr>
              <w:rPr>
                <w:i/>
              </w:rPr>
            </w:pPr>
          </w:p>
          <w:p w14:paraId="23666BCD" w14:textId="77777777" w:rsidR="00D9675F" w:rsidRDefault="00D9675F" w:rsidP="006A5CF7">
            <w:pPr>
              <w:rPr>
                <w:i/>
              </w:rPr>
            </w:pPr>
          </w:p>
          <w:p w14:paraId="2B425571" w14:textId="77777777" w:rsidR="00D9675F" w:rsidRPr="00F848A1" w:rsidRDefault="00D9675F" w:rsidP="006A5CF7">
            <w:pPr>
              <w:rPr>
                <w:i/>
              </w:rPr>
            </w:pPr>
          </w:p>
        </w:tc>
      </w:tr>
    </w:tbl>
    <w:p w14:paraId="3705B55C" w14:textId="77777777" w:rsidR="00F848A1" w:rsidRDefault="00F848A1" w:rsidP="00F848A1"/>
    <w:p w14:paraId="710B66BB" w14:textId="77777777" w:rsidR="00F848A1" w:rsidRDefault="00F848A1">
      <w:r>
        <w:lastRenderedPageBreak/>
        <w:br w:type="page"/>
      </w:r>
    </w:p>
    <w:p w14:paraId="6BC91B4B" w14:textId="77777777" w:rsidR="003B67AA" w:rsidRPr="003B67AA" w:rsidRDefault="003B67AA" w:rsidP="00F848A1">
      <w:pPr>
        <w:pStyle w:val="Paragrafoelenco"/>
        <w:rPr>
          <w:rFonts w:asciiTheme="majorHAnsi" w:hAnsiTheme="majorHAnsi" w:cstheme="majorHAnsi"/>
          <w:b/>
          <w:sz w:val="4"/>
          <w:szCs w:val="4"/>
        </w:rPr>
      </w:pPr>
    </w:p>
    <w:p w14:paraId="5D710BBE" w14:textId="01AD2DF7" w:rsidR="00F848A1" w:rsidRPr="00F848A1" w:rsidRDefault="00F848A1" w:rsidP="00F848A1">
      <w:pPr>
        <w:pStyle w:val="Paragrafoelenco"/>
        <w:rPr>
          <w:rFonts w:asciiTheme="majorHAnsi" w:hAnsiTheme="majorHAnsi" w:cstheme="majorHAnsi"/>
          <w:b/>
        </w:rPr>
      </w:pPr>
      <w:r w:rsidRPr="003B67AA">
        <w:rPr>
          <w:rFonts w:asciiTheme="majorHAnsi" w:hAnsiTheme="majorHAnsi" w:cstheme="majorHAnsi"/>
          <w:b/>
          <w:sz w:val="24"/>
          <w:szCs w:val="24"/>
        </w:rPr>
        <w:t>SCHEDA DI AUTOVALUTAZIONE</w:t>
      </w:r>
      <w:r>
        <w:rPr>
          <w:rFonts w:asciiTheme="majorHAnsi" w:hAnsiTheme="majorHAnsi" w:cstheme="majorHAnsi"/>
          <w:b/>
        </w:rPr>
        <w:t xml:space="preserve"> </w:t>
      </w:r>
      <w:r w:rsidRPr="00F848A1">
        <w:rPr>
          <w:rFonts w:asciiTheme="majorHAnsi" w:hAnsiTheme="majorHAnsi" w:cstheme="majorHAnsi"/>
          <w:i/>
        </w:rPr>
        <w:t>(la compilazione di tale sezione non è obbligatoria)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244"/>
        <w:gridCol w:w="1276"/>
        <w:gridCol w:w="1701"/>
      </w:tblGrid>
      <w:tr w:rsidR="00F848A1" w:rsidRPr="00577B71" w14:paraId="638DEB25" w14:textId="77777777" w:rsidTr="00E267AE">
        <w:trPr>
          <w:cantSplit/>
        </w:trPr>
        <w:tc>
          <w:tcPr>
            <w:tcW w:w="6799" w:type="dxa"/>
            <w:gridSpan w:val="2"/>
            <w:shd w:val="clear" w:color="auto" w:fill="auto"/>
          </w:tcPr>
          <w:p w14:paraId="54DC62F2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>C</w:t>
            </w:r>
            <w:r>
              <w:rPr>
                <w:rFonts w:ascii="Calibri" w:hAnsi="Calibri"/>
                <w:b/>
              </w:rPr>
              <w:t>riteri</w:t>
            </w:r>
          </w:p>
        </w:tc>
        <w:tc>
          <w:tcPr>
            <w:tcW w:w="1276" w:type="dxa"/>
            <w:shd w:val="clear" w:color="auto" w:fill="auto"/>
          </w:tcPr>
          <w:p w14:paraId="25CCBF79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577B71">
              <w:rPr>
                <w:rFonts w:ascii="Calibri" w:hAnsi="Calibri"/>
                <w:b/>
              </w:rPr>
              <w:t>Punteggio</w:t>
            </w:r>
          </w:p>
        </w:tc>
        <w:tc>
          <w:tcPr>
            <w:tcW w:w="1701" w:type="dxa"/>
          </w:tcPr>
          <w:p w14:paraId="3ADA4B77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Punteggio di autovalutazione</w:t>
            </w:r>
          </w:p>
        </w:tc>
      </w:tr>
      <w:tr w:rsidR="00E267AE" w:rsidRPr="00577B71" w14:paraId="1D414231" w14:textId="77777777" w:rsidTr="00E267AE">
        <w:trPr>
          <w:cantSplit/>
        </w:trPr>
        <w:tc>
          <w:tcPr>
            <w:tcW w:w="1555" w:type="dxa"/>
            <w:shd w:val="clear" w:color="auto" w:fill="auto"/>
          </w:tcPr>
          <w:p w14:paraId="5682DF41" w14:textId="77777777" w:rsidR="00E267AE" w:rsidRPr="00577B71" w:rsidRDefault="00E267AE" w:rsidP="00E267AE">
            <w:pPr>
              <w:spacing w:before="60" w:after="6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>1.</w:t>
            </w:r>
            <w:r w:rsidRPr="00577B71">
              <w:rPr>
                <w:rFonts w:ascii="Calibri" w:hAnsi="Calibri"/>
              </w:rPr>
              <w:t xml:space="preserve"> </w:t>
            </w:r>
            <w:r w:rsidRPr="00577B71">
              <w:rPr>
                <w:rFonts w:ascii="Calibri" w:hAnsi="Calibri"/>
                <w:b/>
              </w:rPr>
              <w:t xml:space="preserve">Rilevanza regionale, nazionale e internazionale </w:t>
            </w:r>
          </w:p>
        </w:tc>
        <w:tc>
          <w:tcPr>
            <w:tcW w:w="5244" w:type="dxa"/>
            <w:shd w:val="clear" w:color="auto" w:fill="auto"/>
          </w:tcPr>
          <w:p w14:paraId="75BBA145" w14:textId="6FAE79B3" w:rsidR="00E267AE" w:rsidRPr="007D7F22" w:rsidRDefault="00E267AE" w:rsidP="00E267AE">
            <w:pPr>
              <w:spacing w:before="60" w:after="60"/>
              <w:jc w:val="both"/>
              <w:rPr>
                <w:rFonts w:ascii="Calibri" w:hAnsi="Calibri"/>
                <w:highlight w:val="yellow"/>
              </w:rPr>
            </w:pPr>
            <w:r w:rsidRPr="004D3860">
              <w:rPr>
                <w:rFonts w:ascii="Calibri" w:hAnsi="Calibri"/>
              </w:rPr>
              <w:t>Capacità di crescita e posizionamento nel panorama dei festival e rassegne regionali, nazionali ed internazionali; capacità di creare sinergie e progettualità comuni con altre realtà regionali, nazionali ed internazionali.</w:t>
            </w:r>
          </w:p>
        </w:tc>
        <w:tc>
          <w:tcPr>
            <w:tcW w:w="1276" w:type="dxa"/>
            <w:shd w:val="clear" w:color="auto" w:fill="auto"/>
          </w:tcPr>
          <w:p w14:paraId="3A26BA0B" w14:textId="77777777" w:rsidR="00E267AE" w:rsidRPr="00577B71" w:rsidRDefault="00E267AE" w:rsidP="00E267AE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max 10 punti</w:t>
            </w:r>
          </w:p>
        </w:tc>
        <w:tc>
          <w:tcPr>
            <w:tcW w:w="1701" w:type="dxa"/>
          </w:tcPr>
          <w:p w14:paraId="7ABC1A13" w14:textId="77777777" w:rsidR="00E267AE" w:rsidRPr="00577B71" w:rsidRDefault="00E267AE" w:rsidP="00E267AE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E267AE" w:rsidRPr="00577B71" w14:paraId="02540AEB" w14:textId="77777777" w:rsidTr="00E267AE">
        <w:trPr>
          <w:cantSplit/>
        </w:trPr>
        <w:tc>
          <w:tcPr>
            <w:tcW w:w="1555" w:type="dxa"/>
            <w:shd w:val="clear" w:color="auto" w:fill="auto"/>
          </w:tcPr>
          <w:p w14:paraId="6B950BDE" w14:textId="77777777" w:rsidR="00E267AE" w:rsidRPr="00577B71" w:rsidRDefault="00E267AE" w:rsidP="00E267AE">
            <w:pPr>
              <w:spacing w:before="60" w:after="6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 xml:space="preserve">2. </w:t>
            </w:r>
            <w:r>
              <w:rPr>
                <w:rFonts w:ascii="Calibri" w:hAnsi="Calibri"/>
                <w:b/>
              </w:rPr>
              <w:t>Qualità della proposta progettuale</w:t>
            </w:r>
          </w:p>
        </w:tc>
        <w:tc>
          <w:tcPr>
            <w:tcW w:w="5244" w:type="dxa"/>
            <w:shd w:val="clear" w:color="auto" w:fill="auto"/>
          </w:tcPr>
          <w:p w14:paraId="4FF53B15" w14:textId="28CC8A33" w:rsidR="00E267AE" w:rsidRPr="007D7F22" w:rsidRDefault="00E267AE" w:rsidP="00E267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/>
                <w:highlight w:val="yellow"/>
              </w:rPr>
            </w:pPr>
            <w:r w:rsidRPr="004D3860">
              <w:rPr>
                <w:rFonts w:ascii="Calibri" w:hAnsi="Calibri"/>
              </w:rPr>
              <w:t xml:space="preserve">Capacità di proporre opere inedite, con particolare riguardo agli autori emiliano-romagnoli senza distribuzione sul mercato nazionale e alle opere sostenute con il fondo per l’audiovisivo regionale; qualità delle opere programmate; capacità di presentare opere appartenenti a cinematografie meno conosciute e opere restaurate del patrimonio cinematografico italiano ed internazionale; </w:t>
            </w:r>
            <w:r w:rsidRPr="00B50925">
              <w:rPr>
                <w:rFonts w:ascii="Calibri" w:hAnsi="Calibri"/>
              </w:rPr>
              <w:t>capacità di proporre una programmazione che persegua strategie volte all’incremento del pubblico con particolare attenzione ai cittadini di origine straniera, alle nuove generazioni;</w:t>
            </w:r>
            <w:r w:rsidRPr="004D3860">
              <w:rPr>
                <w:rFonts w:ascii="Calibri" w:hAnsi="Calibri"/>
              </w:rPr>
              <w:t xml:space="preserve"> capacità di </w:t>
            </w:r>
            <w:r w:rsidRPr="00B50925">
              <w:rPr>
                <w:rFonts w:ascii="Calibri" w:eastAsia="Times New Roman" w:hAnsi="Calibri" w:cs="Times New Roman"/>
              </w:rPr>
              <w:t>promuovere</w:t>
            </w:r>
            <w:r w:rsidRPr="004D3860">
              <w:rPr>
                <w:rFonts w:ascii="Calibri" w:eastAsia="Calibri" w:hAnsi="Calibri" w:cs="Calibri"/>
              </w:rPr>
              <w:t xml:space="preserve"> le pari opportunità, intesa come attenzione alle specificità di genere e alle abilità differenti.</w:t>
            </w:r>
          </w:p>
        </w:tc>
        <w:tc>
          <w:tcPr>
            <w:tcW w:w="1276" w:type="dxa"/>
            <w:shd w:val="clear" w:color="auto" w:fill="auto"/>
          </w:tcPr>
          <w:p w14:paraId="0DE88327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 xml:space="preserve">max </w:t>
            </w:r>
            <w:r>
              <w:rPr>
                <w:rFonts w:ascii="Calibri" w:hAnsi="Calibri"/>
              </w:rPr>
              <w:t>3</w:t>
            </w:r>
            <w:r w:rsidRPr="00577B71">
              <w:rPr>
                <w:rFonts w:ascii="Calibri" w:hAnsi="Calibri"/>
              </w:rPr>
              <w:t>0 punti</w:t>
            </w:r>
          </w:p>
        </w:tc>
        <w:tc>
          <w:tcPr>
            <w:tcW w:w="1701" w:type="dxa"/>
          </w:tcPr>
          <w:p w14:paraId="2BFC1F93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E267AE" w:rsidRPr="00577B71" w14:paraId="57729054" w14:textId="77777777" w:rsidTr="00E267AE">
        <w:trPr>
          <w:cantSplit/>
        </w:trPr>
        <w:tc>
          <w:tcPr>
            <w:tcW w:w="1555" w:type="dxa"/>
            <w:shd w:val="clear" w:color="auto" w:fill="auto"/>
          </w:tcPr>
          <w:p w14:paraId="6D339BE8" w14:textId="77777777" w:rsidR="00E267AE" w:rsidRPr="00577B71" w:rsidRDefault="00E267AE" w:rsidP="00E267AE">
            <w:pPr>
              <w:spacing w:before="60" w:after="6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 xml:space="preserve">3. </w:t>
            </w:r>
            <w:r>
              <w:rPr>
                <w:rFonts w:ascii="Calibri" w:hAnsi="Calibri"/>
                <w:b/>
              </w:rPr>
              <w:t>Struttura organizzativa e finanziaria</w:t>
            </w:r>
          </w:p>
        </w:tc>
        <w:tc>
          <w:tcPr>
            <w:tcW w:w="5244" w:type="dxa"/>
            <w:shd w:val="clear" w:color="auto" w:fill="auto"/>
          </w:tcPr>
          <w:p w14:paraId="6FF0F882" w14:textId="791A9197" w:rsidR="00E267AE" w:rsidRPr="007D7F22" w:rsidRDefault="00E267AE" w:rsidP="00E267AE">
            <w:pPr>
              <w:spacing w:before="60" w:after="60"/>
              <w:jc w:val="both"/>
              <w:rPr>
                <w:rFonts w:ascii="Calibri" w:hAnsi="Calibri"/>
                <w:highlight w:val="yellow"/>
              </w:rPr>
            </w:pPr>
            <w:r w:rsidRPr="004D3860">
              <w:rPr>
                <w:rFonts w:ascii="Calibri" w:hAnsi="Calibri"/>
              </w:rPr>
              <w:t>Grado di copertura finanziaria del progetto, al momento della richiesta del contributo regionale. Nella valutazione si terrà positivamente conto di eventuali contributi privati; curriculum dell’organizzazione, dello staff e delle precedenti esperienze nel campo della divulgazione e della promozione del cinema e dell’audiovisivo; impatto economico sul territorio</w:t>
            </w:r>
          </w:p>
        </w:tc>
        <w:tc>
          <w:tcPr>
            <w:tcW w:w="1276" w:type="dxa"/>
            <w:shd w:val="clear" w:color="auto" w:fill="auto"/>
          </w:tcPr>
          <w:p w14:paraId="0A7A9348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 xml:space="preserve">max </w:t>
            </w:r>
            <w:r>
              <w:rPr>
                <w:rFonts w:ascii="Calibri" w:hAnsi="Calibri"/>
              </w:rPr>
              <w:t>20</w:t>
            </w:r>
            <w:r w:rsidRPr="00577B71">
              <w:rPr>
                <w:rFonts w:ascii="Calibri" w:hAnsi="Calibri"/>
              </w:rPr>
              <w:t xml:space="preserve"> punti</w:t>
            </w:r>
          </w:p>
        </w:tc>
        <w:tc>
          <w:tcPr>
            <w:tcW w:w="1701" w:type="dxa"/>
          </w:tcPr>
          <w:p w14:paraId="1B70F4F8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E267AE" w:rsidRPr="00577B71" w14:paraId="43729DBD" w14:textId="77777777" w:rsidTr="00E267AE">
        <w:trPr>
          <w:cantSplit/>
        </w:trPr>
        <w:tc>
          <w:tcPr>
            <w:tcW w:w="1555" w:type="dxa"/>
            <w:shd w:val="clear" w:color="auto" w:fill="auto"/>
          </w:tcPr>
          <w:p w14:paraId="6117D63B" w14:textId="77777777" w:rsidR="00E267AE" w:rsidRPr="00577B71" w:rsidRDefault="00E267AE" w:rsidP="00E267AE">
            <w:pPr>
              <w:spacing w:before="60" w:after="6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 xml:space="preserve">4. </w:t>
            </w:r>
            <w:r>
              <w:rPr>
                <w:rFonts w:ascii="Calibri" w:hAnsi="Calibri"/>
                <w:b/>
              </w:rPr>
              <w:t>Strategia di formazione e ampliamento del pubblico</w:t>
            </w:r>
          </w:p>
        </w:tc>
        <w:tc>
          <w:tcPr>
            <w:tcW w:w="5244" w:type="dxa"/>
            <w:shd w:val="clear" w:color="auto" w:fill="auto"/>
          </w:tcPr>
          <w:p w14:paraId="6A828EF7" w14:textId="68C56D88" w:rsidR="00E267AE" w:rsidRPr="007D7F22" w:rsidRDefault="00E267AE" w:rsidP="00E267AE">
            <w:pPr>
              <w:spacing w:before="60" w:after="60"/>
              <w:jc w:val="both"/>
              <w:rPr>
                <w:rFonts w:ascii="Calibri" w:hAnsi="Calibri"/>
                <w:highlight w:val="yellow"/>
              </w:rPr>
            </w:pPr>
            <w:r w:rsidRPr="004D3860">
              <w:rPr>
                <w:rFonts w:ascii="Calibri" w:hAnsi="Calibri"/>
              </w:rPr>
              <w:t xml:space="preserve">Capacità di </w:t>
            </w:r>
            <w:r w:rsidRPr="00B50925">
              <w:rPr>
                <w:rFonts w:ascii="Calibri" w:hAnsi="Calibri"/>
              </w:rPr>
              <w:t xml:space="preserve">attivare, realizzare o mettere a sistema </w:t>
            </w:r>
            <w:r w:rsidRPr="004D3860">
              <w:rPr>
                <w:rFonts w:ascii="Calibri" w:hAnsi="Calibri"/>
              </w:rPr>
              <w:t>iniziative complementari, con particolare riguardo ai giovani, e capacità di organizzare eventi formativi per il pubblico con particolare attenzione ai cittadini di origine straniera e alle nuove generazioni, cooperando con istituti scolastici e altre agenzie educative, culturali e sociali del territorio.</w:t>
            </w:r>
          </w:p>
        </w:tc>
        <w:tc>
          <w:tcPr>
            <w:tcW w:w="1276" w:type="dxa"/>
            <w:shd w:val="clear" w:color="auto" w:fill="auto"/>
          </w:tcPr>
          <w:p w14:paraId="2DB38B66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max 2</w:t>
            </w:r>
            <w:r>
              <w:rPr>
                <w:rFonts w:ascii="Calibri" w:hAnsi="Calibri"/>
              </w:rPr>
              <w:t>5</w:t>
            </w:r>
            <w:r w:rsidRPr="00577B71">
              <w:rPr>
                <w:rFonts w:ascii="Calibri" w:hAnsi="Calibri"/>
              </w:rPr>
              <w:t xml:space="preserve"> punti</w:t>
            </w:r>
          </w:p>
        </w:tc>
        <w:tc>
          <w:tcPr>
            <w:tcW w:w="1701" w:type="dxa"/>
          </w:tcPr>
          <w:p w14:paraId="5BF79095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E267AE" w:rsidRPr="00577B71" w14:paraId="62CB83ED" w14:textId="77777777" w:rsidTr="00E267AE">
        <w:trPr>
          <w:cantSplit/>
        </w:trPr>
        <w:tc>
          <w:tcPr>
            <w:tcW w:w="1555" w:type="dxa"/>
            <w:shd w:val="clear" w:color="auto" w:fill="auto"/>
          </w:tcPr>
          <w:p w14:paraId="1F1A2DEF" w14:textId="77777777" w:rsidR="00E267AE" w:rsidRPr="00577B71" w:rsidRDefault="00E267AE" w:rsidP="00E267AE">
            <w:pPr>
              <w:spacing w:before="60" w:after="6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>5. Attenzione per il territorio</w:t>
            </w:r>
          </w:p>
        </w:tc>
        <w:tc>
          <w:tcPr>
            <w:tcW w:w="5244" w:type="dxa"/>
            <w:shd w:val="clear" w:color="auto" w:fill="auto"/>
          </w:tcPr>
          <w:p w14:paraId="4A60EE3C" w14:textId="3FB36089" w:rsidR="00E267AE" w:rsidRPr="007D7F22" w:rsidRDefault="00E267AE" w:rsidP="00E267AE">
            <w:pPr>
              <w:spacing w:before="60" w:after="60"/>
              <w:jc w:val="both"/>
              <w:rPr>
                <w:rFonts w:ascii="Calibri" w:hAnsi="Calibri"/>
                <w:highlight w:val="yellow"/>
              </w:rPr>
            </w:pPr>
            <w:r w:rsidRPr="004D3860">
              <w:rPr>
                <w:rFonts w:ascii="Calibri" w:hAnsi="Calibri"/>
              </w:rPr>
              <w:t>Capacità di diversificare l’offerta culturale sul territorio regionale, ponendo attenzione ai luoghi periferici o a quelli con minor densità di sale cinematografiche; capacità di mettere in atto politiche per incrementare la platea dei fruitori attraverso una sempre rinnovata innovazione tecnologica dei mezzi; capacità di diversificare biglietti e abbonamenti al fine di una maggiore attrattività di pubblici diversi.</w:t>
            </w:r>
          </w:p>
        </w:tc>
        <w:tc>
          <w:tcPr>
            <w:tcW w:w="1276" w:type="dxa"/>
            <w:shd w:val="clear" w:color="auto" w:fill="auto"/>
          </w:tcPr>
          <w:p w14:paraId="03A0476C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max 15 punti</w:t>
            </w:r>
          </w:p>
        </w:tc>
        <w:tc>
          <w:tcPr>
            <w:tcW w:w="1701" w:type="dxa"/>
          </w:tcPr>
          <w:p w14:paraId="36E0A29F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14:paraId="349116F5" w14:textId="77777777" w:rsidR="00F848A1" w:rsidRDefault="00F848A1" w:rsidP="00E267AE">
      <w:pPr>
        <w:ind w:left="360"/>
      </w:pPr>
    </w:p>
    <w:sectPr w:rsidR="00F848A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8F3DE" w14:textId="77777777" w:rsidR="00E77348" w:rsidRDefault="00E77348" w:rsidP="00E77348">
      <w:pPr>
        <w:spacing w:after="0" w:line="240" w:lineRule="auto"/>
      </w:pPr>
      <w:r>
        <w:separator/>
      </w:r>
    </w:p>
  </w:endnote>
  <w:endnote w:type="continuationSeparator" w:id="0">
    <w:p w14:paraId="40BC6F27" w14:textId="77777777" w:rsidR="00E77348" w:rsidRDefault="00E77348" w:rsidP="00E7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442278"/>
      <w:docPartObj>
        <w:docPartGallery w:val="Page Numbers (Bottom of Page)"/>
        <w:docPartUnique/>
      </w:docPartObj>
    </w:sdtPr>
    <w:sdtContent>
      <w:p w14:paraId="47CC2968" w14:textId="60024CB9" w:rsidR="00A0060C" w:rsidRDefault="00A0060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BD6F9" w14:textId="77777777" w:rsidR="00A0060C" w:rsidRDefault="00A006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DE6A" w14:textId="77777777" w:rsidR="00E77348" w:rsidRDefault="00E77348" w:rsidP="00E77348">
      <w:pPr>
        <w:spacing w:after="0" w:line="240" w:lineRule="auto"/>
      </w:pPr>
      <w:r>
        <w:separator/>
      </w:r>
    </w:p>
  </w:footnote>
  <w:footnote w:type="continuationSeparator" w:id="0">
    <w:p w14:paraId="251CDBEE" w14:textId="77777777" w:rsidR="00E77348" w:rsidRDefault="00E77348" w:rsidP="00E7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F009" w14:textId="25D75F34" w:rsidR="00E77348" w:rsidRDefault="00E77348" w:rsidP="00E77348">
    <w:pPr>
      <w:pStyle w:val="Intestazione"/>
    </w:pPr>
    <w:r>
      <w:rPr>
        <w:noProof/>
      </w:rPr>
      <w:drawing>
        <wp:inline distT="0" distB="0" distL="0" distR="0" wp14:anchorId="562BBBCB" wp14:editId="66D047EA">
          <wp:extent cx="1776325" cy="300878"/>
          <wp:effectExtent l="0" t="0" r="0" b="4445"/>
          <wp:docPr id="3" name="Immagin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noProof/>
      </w:rPr>
      <w:t xml:space="preserve">                                                                                                       </w:t>
    </w:r>
    <w:r>
      <w:rPr>
        <w:rFonts w:cstheme="minorHAnsi"/>
        <w:noProof/>
      </w:rPr>
      <w:drawing>
        <wp:inline distT="0" distB="0" distL="0" distR="0" wp14:anchorId="6984BADF" wp14:editId="2401F606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mcommission logo colo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13" cy="7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40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05F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3667"/>
    <w:multiLevelType w:val="hybridMultilevel"/>
    <w:tmpl w:val="3850C946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C109B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A1"/>
    <w:rsid w:val="000B3DA1"/>
    <w:rsid w:val="0015617E"/>
    <w:rsid w:val="001647CA"/>
    <w:rsid w:val="002D66C4"/>
    <w:rsid w:val="003B67AA"/>
    <w:rsid w:val="0070024B"/>
    <w:rsid w:val="007D7F22"/>
    <w:rsid w:val="00A0060C"/>
    <w:rsid w:val="00C408D1"/>
    <w:rsid w:val="00D01871"/>
    <w:rsid w:val="00D9580A"/>
    <w:rsid w:val="00D9675F"/>
    <w:rsid w:val="00E267AE"/>
    <w:rsid w:val="00E77348"/>
    <w:rsid w:val="00EC40F1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0DC7"/>
  <w15:chartTrackingRefBased/>
  <w15:docId w15:val="{ABDF694E-5015-4EC8-9ECE-AE180BF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8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7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73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348"/>
  </w:style>
  <w:style w:type="paragraph" w:styleId="Pidipagina">
    <w:name w:val="footer"/>
    <w:basedOn w:val="Normale"/>
    <w:link w:val="Pidipagina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AE6C-8E88-4790-ACAB-140863D3E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1A971-B534-4AB3-AC66-8FB841E59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2F91F-4CAC-4193-BE7C-A9FEBC3509F7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732301-E26B-4B2B-BE69-43575520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Bosi Roberto</cp:lastModifiedBy>
  <cp:revision>2</cp:revision>
  <dcterms:created xsi:type="dcterms:W3CDTF">2019-02-25T10:55:00Z</dcterms:created>
  <dcterms:modified xsi:type="dcterms:W3CDTF">2019-02-25T10:55:00Z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