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AA4E4" w14:textId="7763ABD1" w:rsidR="00903B60" w:rsidRPr="00323483" w:rsidRDefault="00903B60" w:rsidP="00C01462">
      <w:pPr>
        <w:jc w:val="right"/>
        <w:rPr>
          <w:rFonts w:asciiTheme="minorHAnsi" w:hAnsiTheme="minorHAnsi" w:cstheme="minorHAnsi"/>
          <w:i/>
        </w:rPr>
      </w:pPr>
    </w:p>
    <w:p w14:paraId="5689D67E" w14:textId="09767B4A" w:rsidR="004D166D" w:rsidRDefault="002E58E2" w:rsidP="008B5FC6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Invito a presentare progetti (triennali o </w:t>
      </w:r>
      <w:r w:rsidR="004E3F18">
        <w:rPr>
          <w:rFonts w:asciiTheme="minorHAnsi" w:hAnsiTheme="minorHAnsi" w:cstheme="minorHAnsi"/>
          <w:b/>
          <w:bCs/>
          <w:sz w:val="28"/>
          <w:szCs w:val="28"/>
        </w:rPr>
        <w:t xml:space="preserve">annuali) per l’organizzazione e la realizzazione </w:t>
      </w:r>
      <w:r w:rsidR="004D166D">
        <w:rPr>
          <w:rFonts w:asciiTheme="minorHAnsi" w:hAnsiTheme="minorHAnsi" w:cstheme="minorHAnsi"/>
          <w:b/>
          <w:bCs/>
          <w:sz w:val="28"/>
          <w:szCs w:val="28"/>
        </w:rPr>
        <w:t>d</w:t>
      </w:r>
      <w:r w:rsidR="004E3F18">
        <w:rPr>
          <w:rFonts w:asciiTheme="minorHAnsi" w:hAnsiTheme="minorHAnsi" w:cstheme="minorHAnsi"/>
          <w:b/>
          <w:bCs/>
          <w:sz w:val="28"/>
          <w:szCs w:val="28"/>
        </w:rPr>
        <w:t>i Festival e Rassegne in ambito cinematografico e audiovisivo</w:t>
      </w:r>
      <w:r w:rsidR="004D166D">
        <w:rPr>
          <w:rFonts w:asciiTheme="minorHAnsi" w:hAnsiTheme="minorHAnsi" w:cstheme="minorHAnsi"/>
          <w:b/>
          <w:bCs/>
          <w:sz w:val="28"/>
          <w:szCs w:val="28"/>
        </w:rPr>
        <w:t>.</w:t>
      </w:r>
    </w:p>
    <w:p w14:paraId="7BCF26C3" w14:textId="1528BA90" w:rsidR="00EC3A32" w:rsidRDefault="003B39E4" w:rsidP="008B5FC6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951E9">
        <w:rPr>
          <w:rFonts w:asciiTheme="minorHAnsi" w:hAnsiTheme="minorHAnsi" w:cstheme="minorHAnsi"/>
          <w:b/>
          <w:bCs/>
          <w:sz w:val="28"/>
          <w:szCs w:val="28"/>
        </w:rPr>
        <w:t xml:space="preserve"> Anno 2024</w:t>
      </w:r>
    </w:p>
    <w:p w14:paraId="2F022DF1" w14:textId="77777777" w:rsidR="008951E9" w:rsidRPr="008951E9" w:rsidRDefault="008951E9" w:rsidP="008951E9">
      <w:pPr>
        <w:jc w:val="both"/>
        <w:rPr>
          <w:rFonts w:asciiTheme="minorHAnsi" w:eastAsia="Calibri-Bold" w:hAnsiTheme="minorHAnsi" w:cs="Calibri-Bold"/>
          <w:b/>
          <w:bCs/>
          <w:color w:val="810000"/>
          <w:sz w:val="28"/>
          <w:szCs w:val="28"/>
        </w:rPr>
      </w:pPr>
    </w:p>
    <w:p w14:paraId="7AA0D395" w14:textId="5E0E0CC4" w:rsidR="00903B60" w:rsidRPr="00AF584B" w:rsidRDefault="00903B60" w:rsidP="00903B60">
      <w:pPr>
        <w:pStyle w:val="Titolo1"/>
        <w:rPr>
          <w:rFonts w:asciiTheme="minorHAnsi" w:eastAsia="Calibri-Bold" w:hAnsiTheme="minorHAnsi" w:cs="Calibri-Bold"/>
          <w:bCs/>
          <w:color w:val="810000"/>
          <w:kern w:val="3"/>
          <w:sz w:val="24"/>
          <w:szCs w:val="24"/>
          <w:lang w:eastAsia="zh-CN" w:bidi="hi-IN"/>
        </w:rPr>
      </w:pPr>
      <w:bookmarkStart w:id="0" w:name="_Toc60739895"/>
      <w:r w:rsidRPr="00AF584B">
        <w:rPr>
          <w:rFonts w:asciiTheme="minorHAnsi" w:eastAsia="Calibri-Bold" w:hAnsiTheme="minorHAnsi" w:cs="Calibri-Bold"/>
          <w:bCs/>
          <w:color w:val="810000"/>
          <w:kern w:val="3"/>
          <w:sz w:val="24"/>
          <w:szCs w:val="24"/>
          <w:lang w:eastAsia="zh-CN" w:bidi="hi-IN"/>
        </w:rPr>
        <w:t xml:space="preserve"> </w:t>
      </w:r>
      <w:bookmarkEnd w:id="0"/>
      <w:r w:rsidR="00AF584B" w:rsidRPr="00AF584B">
        <w:rPr>
          <w:rFonts w:asciiTheme="minorHAnsi" w:eastAsia="Calibri-Bold" w:hAnsiTheme="minorHAnsi" w:cs="Calibri-Bold"/>
          <w:bCs/>
          <w:color w:val="810000"/>
          <w:kern w:val="3"/>
          <w:sz w:val="24"/>
          <w:szCs w:val="24"/>
          <w:lang w:eastAsia="zh-CN" w:bidi="hi-IN"/>
        </w:rPr>
        <w:t xml:space="preserve"> LINEE GUIDA PER LA </w:t>
      </w:r>
      <w:r w:rsidR="00916D16" w:rsidRPr="00AF584B">
        <w:rPr>
          <w:rFonts w:asciiTheme="minorHAnsi" w:eastAsia="Calibri-Bold" w:hAnsiTheme="minorHAnsi" w:cs="Calibri-Bold"/>
          <w:bCs/>
          <w:color w:val="810000"/>
          <w:kern w:val="3"/>
          <w:sz w:val="24"/>
          <w:szCs w:val="24"/>
          <w:lang w:eastAsia="zh-CN" w:bidi="hi-IN"/>
        </w:rPr>
        <w:t>SOSTENIBILITA’</w:t>
      </w:r>
      <w:r w:rsidR="005148EC" w:rsidRPr="00AF584B">
        <w:rPr>
          <w:rFonts w:asciiTheme="minorHAnsi" w:eastAsia="Calibri-Bold" w:hAnsiTheme="minorHAnsi" w:cs="Calibri-Bold"/>
          <w:bCs/>
          <w:color w:val="810000"/>
          <w:kern w:val="3"/>
          <w:sz w:val="24"/>
          <w:szCs w:val="24"/>
          <w:lang w:eastAsia="zh-CN" w:bidi="hi-IN"/>
        </w:rPr>
        <w:t xml:space="preserve"> AMBIENTALE</w:t>
      </w:r>
      <w:r w:rsidRPr="00AF584B">
        <w:rPr>
          <w:rFonts w:asciiTheme="minorHAnsi" w:eastAsia="Calibri-Bold" w:hAnsiTheme="minorHAnsi" w:cs="Calibri-Bold"/>
          <w:bCs/>
          <w:color w:val="810000"/>
          <w:kern w:val="3"/>
          <w:sz w:val="24"/>
          <w:szCs w:val="24"/>
          <w:lang w:eastAsia="zh-CN" w:bidi="hi-IN"/>
        </w:rPr>
        <w:t xml:space="preserve"> </w:t>
      </w:r>
      <w:r w:rsidR="00AF584B" w:rsidRPr="00AF584B">
        <w:rPr>
          <w:rFonts w:asciiTheme="minorHAnsi" w:eastAsia="Calibri-Bold" w:hAnsiTheme="minorHAnsi" w:cs="Calibri-Bold"/>
          <w:bCs/>
          <w:color w:val="810000"/>
          <w:kern w:val="3"/>
          <w:sz w:val="24"/>
          <w:szCs w:val="24"/>
          <w:lang w:eastAsia="zh-CN" w:bidi="hi-IN"/>
        </w:rPr>
        <w:t>DI FESTIVAL E RASSEGNE</w:t>
      </w:r>
    </w:p>
    <w:p w14:paraId="7CF00703" w14:textId="1F49F2D5" w:rsidR="00916D16" w:rsidRPr="00AF584B" w:rsidRDefault="00916D16" w:rsidP="00916D16">
      <w:pPr>
        <w:jc w:val="center"/>
      </w:pPr>
      <w:r w:rsidRPr="00AF584B">
        <w:rPr>
          <w:rFonts w:asciiTheme="minorHAnsi" w:eastAsia="Calibri-Bold" w:hAnsiTheme="minorHAnsi" w:cs="Calibri-Bold"/>
          <w:bCs/>
          <w:color w:val="810000"/>
        </w:rPr>
        <w:t>ATTESTAZIONE DI IMPEGNO</w:t>
      </w:r>
    </w:p>
    <w:p w14:paraId="15428219" w14:textId="3385BAB8" w:rsidR="00A344D8" w:rsidRDefault="00A344D8" w:rsidP="00903B60"/>
    <w:p w14:paraId="6DDBC97C" w14:textId="77777777" w:rsidR="00A344D8" w:rsidRPr="00C54F29" w:rsidRDefault="00A344D8" w:rsidP="00C54F29">
      <w:pPr>
        <w:pStyle w:val="Paragrafoelenc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bookmarkStart w:id="1" w:name="_Toc60739896"/>
      <w:r w:rsidRPr="00C54F29">
        <w:rPr>
          <w:rFonts w:asciiTheme="minorHAnsi" w:hAnsiTheme="minorHAnsi" w:cstheme="minorHAnsi"/>
          <w:b/>
          <w:bCs/>
          <w:sz w:val="24"/>
          <w:szCs w:val="24"/>
        </w:rPr>
        <w:t>DICHIARAZIONE SOSTITUTIVA DI ATTO DI NOTORIETA'</w:t>
      </w:r>
      <w:bookmarkEnd w:id="1"/>
    </w:p>
    <w:p w14:paraId="23CD88B8" w14:textId="77777777" w:rsidR="00A344D8" w:rsidRPr="004C0E32" w:rsidRDefault="00A344D8" w:rsidP="00A344D8">
      <w:pPr>
        <w:pStyle w:val="NormaleWeb"/>
        <w:spacing w:before="0" w:beforeAutospacing="0" w:after="0"/>
        <w:jc w:val="center"/>
        <w:rPr>
          <w:rFonts w:ascii="Calibri" w:hAnsi="Calibri"/>
          <w:sz w:val="20"/>
          <w:szCs w:val="20"/>
        </w:rPr>
      </w:pPr>
      <w:r w:rsidRPr="004C0E32">
        <w:rPr>
          <w:rFonts w:ascii="Calibri" w:hAnsi="Calibri"/>
          <w:b/>
          <w:bCs/>
          <w:sz w:val="20"/>
          <w:szCs w:val="20"/>
        </w:rPr>
        <w:t xml:space="preserve">ai sensi degli artt. 46 e 47 del decreto del Presidente della Repubblica 28 dicembre 2000, n.445 e </w:t>
      </w:r>
      <w:proofErr w:type="spellStart"/>
      <w:r w:rsidRPr="004C0E32">
        <w:rPr>
          <w:rFonts w:ascii="Calibri" w:hAnsi="Calibri"/>
          <w:b/>
          <w:bCs/>
          <w:sz w:val="20"/>
          <w:szCs w:val="20"/>
        </w:rPr>
        <w:t>succ</w:t>
      </w:r>
      <w:proofErr w:type="spellEnd"/>
      <w:r w:rsidRPr="004C0E32">
        <w:rPr>
          <w:rFonts w:ascii="Calibri" w:hAnsi="Calibri"/>
          <w:b/>
          <w:bCs/>
          <w:sz w:val="20"/>
          <w:szCs w:val="20"/>
        </w:rPr>
        <w:t>. mod.</w:t>
      </w:r>
    </w:p>
    <w:p w14:paraId="2C59032E" w14:textId="77777777" w:rsidR="00A344D8" w:rsidRPr="0017625F" w:rsidRDefault="00A344D8" w:rsidP="00903B60">
      <w:pPr>
        <w:rPr>
          <w:rFonts w:asciiTheme="minorHAnsi" w:hAnsiTheme="minorHAnsi" w:cstheme="minorHAnsi"/>
          <w:sz w:val="14"/>
          <w:szCs w:val="14"/>
        </w:rPr>
      </w:pPr>
    </w:p>
    <w:p w14:paraId="2694344E" w14:textId="77777777" w:rsidR="00A344D8" w:rsidRDefault="00A344D8" w:rsidP="00903B60">
      <w:pPr>
        <w:rPr>
          <w:rFonts w:asciiTheme="minorHAnsi" w:hAnsiTheme="minorHAnsi" w:cstheme="minorHAnsi"/>
          <w:sz w:val="22"/>
          <w:szCs w:val="22"/>
        </w:rPr>
      </w:pPr>
    </w:p>
    <w:p w14:paraId="4D774051" w14:textId="77777777" w:rsidR="002E7E40" w:rsidRDefault="002E7E40" w:rsidP="009120E5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Il </w:t>
      </w:r>
      <w:r w:rsidRPr="00255170">
        <w:rPr>
          <w:rFonts w:asciiTheme="minorHAnsi" w:hAnsiTheme="minorHAnsi" w:cstheme="minorHAnsi"/>
          <w:sz w:val="22"/>
          <w:szCs w:val="22"/>
        </w:rPr>
        <w:t>sottoscritto</w:t>
      </w:r>
      <w:r>
        <w:rPr>
          <w:rFonts w:asciiTheme="minorHAnsi" w:hAnsiTheme="minorHAnsi" w:cstheme="minorHAnsi"/>
          <w:sz w:val="22"/>
          <w:szCs w:val="22"/>
        </w:rPr>
        <w:t>_____________________________________CF________________________________</w:t>
      </w:r>
    </w:p>
    <w:p w14:paraId="34D13E7A" w14:textId="740DEAA3" w:rsidR="002E7E40" w:rsidRDefault="002E7E40" w:rsidP="009120E5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 qualità di legale rappresentante / procuratore speciale d</w:t>
      </w:r>
      <w:r w:rsidR="00091CA3">
        <w:rPr>
          <w:rFonts w:asciiTheme="minorHAnsi" w:hAnsiTheme="minorHAnsi" w:cstheme="minorHAnsi"/>
          <w:sz w:val="22"/>
          <w:szCs w:val="22"/>
        </w:rPr>
        <w:t>i_________</w:t>
      </w:r>
      <w:r>
        <w:rPr>
          <w:rFonts w:asciiTheme="minorHAnsi" w:hAnsiTheme="minorHAnsi" w:cstheme="minorHAnsi"/>
          <w:sz w:val="22"/>
          <w:szCs w:val="22"/>
        </w:rPr>
        <w:t xml:space="preserve">_________________________ </w:t>
      </w:r>
    </w:p>
    <w:p w14:paraId="2AC65C7C" w14:textId="7E4440AF" w:rsidR="002E7E40" w:rsidRDefault="002E7E40" w:rsidP="009120E5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con sede </w:t>
      </w:r>
      <w:proofErr w:type="spellStart"/>
      <w:r>
        <w:rPr>
          <w:rFonts w:asciiTheme="minorHAnsi" w:hAnsiTheme="minorHAnsi" w:cstheme="minorHAnsi"/>
          <w:sz w:val="22"/>
          <w:szCs w:val="22"/>
        </w:rPr>
        <w:t>a________________________________CF</w:t>
      </w:r>
      <w:proofErr w:type="spellEnd"/>
      <w:r>
        <w:rPr>
          <w:rFonts w:asciiTheme="minorHAnsi" w:hAnsiTheme="minorHAnsi" w:cstheme="minorHAnsi"/>
          <w:sz w:val="22"/>
          <w:szCs w:val="22"/>
        </w:rPr>
        <w:t>/partita IVA______________________________</w:t>
      </w:r>
    </w:p>
    <w:p w14:paraId="4A02389E" w14:textId="5D7AF610" w:rsidR="002E7E40" w:rsidRDefault="002E7E40" w:rsidP="009120E5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</w:t>
      </w:r>
      <w:r w:rsidR="00091CA3">
        <w:rPr>
          <w:rFonts w:asciiTheme="minorHAnsi" w:hAnsiTheme="minorHAnsi" w:cstheme="minorHAnsi"/>
          <w:sz w:val="22"/>
          <w:szCs w:val="22"/>
        </w:rPr>
        <w:t>motore della manifestazione cinematografica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A8D569B" w14:textId="77777777" w:rsidR="00A579A1" w:rsidRDefault="00A579A1" w:rsidP="00A37C72">
      <w:pPr>
        <w:pStyle w:val="Paragrafoelenco"/>
        <w:numPr>
          <w:ilvl w:val="0"/>
          <w:numId w:val="12"/>
        </w:num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 - </w:t>
      </w:r>
      <w:r w:rsidR="00A37C72">
        <w:rPr>
          <w:rFonts w:asciiTheme="minorHAnsi" w:hAnsiTheme="minorHAnsi" w:cstheme="minorHAnsi"/>
          <w:sz w:val="22"/>
          <w:szCs w:val="22"/>
        </w:rPr>
        <w:t>FESTIVAL ANNUALE</w:t>
      </w:r>
    </w:p>
    <w:p w14:paraId="663BAA68" w14:textId="77777777" w:rsidR="001C266D" w:rsidRDefault="00A579A1" w:rsidP="009120E5">
      <w:pPr>
        <w:pStyle w:val="Paragrafoelenco"/>
        <w:numPr>
          <w:ilvl w:val="0"/>
          <w:numId w:val="12"/>
        </w:num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C- RASSEGNA ANNUALE</w:t>
      </w:r>
      <w:r w:rsidR="00A37C72">
        <w:rPr>
          <w:rFonts w:asciiTheme="minorHAnsi" w:hAnsiTheme="minorHAnsi" w:cstheme="minorHAnsi"/>
          <w:sz w:val="22"/>
          <w:szCs w:val="22"/>
        </w:rPr>
        <w:tab/>
      </w:r>
      <w:r w:rsidR="00A37C72">
        <w:rPr>
          <w:rFonts w:asciiTheme="minorHAnsi" w:hAnsiTheme="minorHAnsi" w:cstheme="minorHAnsi"/>
          <w:sz w:val="22"/>
          <w:szCs w:val="22"/>
        </w:rPr>
        <w:tab/>
      </w:r>
      <w:r w:rsidR="00A37C72">
        <w:rPr>
          <w:rFonts w:asciiTheme="minorHAnsi" w:hAnsiTheme="minorHAnsi" w:cstheme="minorHAnsi"/>
          <w:sz w:val="22"/>
          <w:szCs w:val="22"/>
        </w:rPr>
        <w:tab/>
      </w:r>
      <w:r w:rsidR="00A37C72">
        <w:rPr>
          <w:rFonts w:asciiTheme="minorHAnsi" w:hAnsiTheme="minorHAnsi" w:cstheme="minorHAnsi"/>
          <w:sz w:val="22"/>
          <w:szCs w:val="22"/>
        </w:rPr>
        <w:tab/>
      </w:r>
    </w:p>
    <w:p w14:paraId="48FBC38A" w14:textId="760AC889" w:rsidR="002E7E40" w:rsidRPr="001C266D" w:rsidRDefault="001C266D" w:rsidP="00565BC4">
      <w:pPr>
        <w:pStyle w:val="Paragrafoelenco"/>
        <w:spacing w:before="120"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Titolo della manifestazione_________________________________________________________</w:t>
      </w:r>
    </w:p>
    <w:p w14:paraId="56011895" w14:textId="321A04B6" w:rsidR="002E7E40" w:rsidRDefault="002E7E40" w:rsidP="003C4361">
      <w:pPr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Candidata sul bando in oggetto</w:t>
      </w:r>
      <w:r w:rsidR="00AF584B">
        <w:rPr>
          <w:rFonts w:asciiTheme="minorHAnsi" w:hAnsiTheme="minorHAnsi" w:cstheme="minorHAnsi"/>
          <w:sz w:val="22"/>
          <w:szCs w:val="22"/>
        </w:rPr>
        <w:t>,</w:t>
      </w:r>
      <w:r w:rsidR="003C4361">
        <w:rPr>
          <w:rFonts w:asciiTheme="minorHAnsi" w:hAnsiTheme="minorHAnsi" w:cstheme="minorHAnsi"/>
          <w:sz w:val="22"/>
          <w:szCs w:val="22"/>
        </w:rPr>
        <w:t xml:space="preserve"> </w:t>
      </w:r>
      <w:r w:rsidR="00926DD1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>i fini della attribuzione dei punteggi previsti al paragrafo 1</w:t>
      </w:r>
      <w:r w:rsidR="009D59E3">
        <w:rPr>
          <w:rFonts w:asciiTheme="minorHAnsi" w:hAnsiTheme="minorHAnsi" w:cstheme="minorHAnsi"/>
          <w:sz w:val="22"/>
          <w:szCs w:val="22"/>
        </w:rPr>
        <w:t>0</w:t>
      </w:r>
      <w:r w:rsidR="00926AA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26AA7">
        <w:rPr>
          <w:rFonts w:asciiTheme="minorHAnsi" w:hAnsiTheme="minorHAnsi" w:cstheme="minorHAnsi"/>
          <w:sz w:val="22"/>
          <w:szCs w:val="22"/>
        </w:rPr>
        <w:t>lett</w:t>
      </w:r>
      <w:proofErr w:type="spellEnd"/>
      <w:r w:rsidR="00926AA7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926AA7">
        <w:rPr>
          <w:rFonts w:asciiTheme="minorHAnsi" w:hAnsiTheme="minorHAnsi" w:cstheme="minorHAnsi"/>
          <w:sz w:val="22"/>
          <w:szCs w:val="22"/>
        </w:rPr>
        <w:t xml:space="preserve">b) </w:t>
      </w:r>
      <w:r>
        <w:rPr>
          <w:rFonts w:asciiTheme="minorHAnsi" w:hAnsiTheme="minorHAnsi" w:cstheme="minorHAnsi"/>
          <w:sz w:val="22"/>
          <w:szCs w:val="22"/>
        </w:rPr>
        <w:t xml:space="preserve"> criterio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144B9">
        <w:rPr>
          <w:rFonts w:asciiTheme="minorHAnsi" w:hAnsiTheme="minorHAnsi" w:cstheme="minorHAnsi"/>
          <w:i/>
          <w:iCs/>
          <w:sz w:val="22"/>
          <w:szCs w:val="22"/>
        </w:rPr>
        <w:t>9. Sostenibilità ambientale</w:t>
      </w:r>
    </w:p>
    <w:p w14:paraId="18D765F3" w14:textId="77777777" w:rsidR="003C4361" w:rsidRDefault="003C4361" w:rsidP="002E7E40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318E7C5" w14:textId="0652280E" w:rsidR="002E7E40" w:rsidRDefault="002E7E40" w:rsidP="002E7E40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23A01">
        <w:rPr>
          <w:rFonts w:asciiTheme="minorHAnsi" w:hAnsiTheme="minorHAnsi" w:cstheme="minorHAnsi"/>
          <w:sz w:val="22"/>
          <w:szCs w:val="22"/>
        </w:rPr>
        <w:t>ai sensi degli artt. 46 e 47 del DPR 28.12.2000 n. 445</w:t>
      </w:r>
    </w:p>
    <w:p w14:paraId="68CB21F8" w14:textId="24DEC7DD" w:rsidR="002E7E40" w:rsidRPr="001704A1" w:rsidRDefault="002E7E40" w:rsidP="001704A1">
      <w:pPr>
        <w:spacing w:before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704A1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53E31550" w14:textId="77777777" w:rsidR="002E7E40" w:rsidRPr="001704A1" w:rsidRDefault="002E7E40" w:rsidP="001704A1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8067CE9" w14:textId="58784014" w:rsidR="002E7E40" w:rsidRDefault="002E7E40" w:rsidP="00BA4CD2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1704A1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24"/>
            <w:enabled/>
            <w:calcOnExit w:val="0"/>
            <w:checkBox>
              <w:size w:val="20"/>
              <w:default w:val="0"/>
            </w:checkBox>
          </w:ffData>
        </w:fldChar>
      </w:r>
      <w:r w:rsidRPr="001704A1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22"/>
          <w:szCs w:val="22"/>
        </w:rPr>
      </w:r>
      <w:r w:rsidR="00000000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1704A1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1704A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23974" w:rsidRPr="00926AA7">
        <w:rPr>
          <w:rFonts w:asciiTheme="minorHAnsi" w:hAnsiTheme="minorHAnsi" w:cstheme="minorHAnsi"/>
          <w:sz w:val="22"/>
          <w:szCs w:val="22"/>
        </w:rPr>
        <w:t xml:space="preserve">Di avere preso visione delle </w:t>
      </w:r>
      <w:r w:rsidR="00323974" w:rsidRPr="006B1515">
        <w:rPr>
          <w:rFonts w:asciiTheme="minorHAnsi" w:hAnsiTheme="minorHAnsi" w:cstheme="minorHAnsi"/>
          <w:i/>
          <w:iCs/>
          <w:sz w:val="22"/>
          <w:szCs w:val="22"/>
        </w:rPr>
        <w:t xml:space="preserve">LINEE GUIDA PER LA SOSTENIBILITA’ AMBIENTALE </w:t>
      </w:r>
      <w:r w:rsidR="00943121">
        <w:rPr>
          <w:rFonts w:asciiTheme="minorHAnsi" w:hAnsiTheme="minorHAnsi" w:cstheme="minorHAnsi"/>
          <w:i/>
          <w:iCs/>
          <w:sz w:val="22"/>
          <w:szCs w:val="22"/>
        </w:rPr>
        <w:t>DI</w:t>
      </w:r>
      <w:r w:rsidR="00323974" w:rsidRPr="006B1515">
        <w:rPr>
          <w:rFonts w:asciiTheme="minorHAnsi" w:hAnsiTheme="minorHAnsi" w:cstheme="minorHAnsi"/>
          <w:i/>
          <w:iCs/>
          <w:sz w:val="22"/>
          <w:szCs w:val="22"/>
        </w:rPr>
        <w:t xml:space="preserve"> FESTIVAL E RASSEGNE</w:t>
      </w:r>
      <w:r w:rsidR="00323974" w:rsidRPr="00926AA7">
        <w:rPr>
          <w:rFonts w:asciiTheme="minorHAnsi" w:hAnsiTheme="minorHAnsi" w:cstheme="minorHAnsi"/>
          <w:sz w:val="22"/>
          <w:szCs w:val="22"/>
        </w:rPr>
        <w:t>, il documento che riporta diverse azioni di sostenibilità applicabili alle manifestazioni cinematografiche</w:t>
      </w:r>
      <w:r w:rsidR="006B1515">
        <w:rPr>
          <w:rFonts w:asciiTheme="minorHAnsi" w:hAnsiTheme="minorHAnsi" w:cstheme="minorHAnsi"/>
          <w:sz w:val="22"/>
          <w:szCs w:val="22"/>
        </w:rPr>
        <w:t>,</w:t>
      </w:r>
      <w:r w:rsidR="00323974" w:rsidRPr="00926AA7">
        <w:rPr>
          <w:rFonts w:asciiTheme="minorHAnsi" w:hAnsiTheme="minorHAnsi" w:cstheme="minorHAnsi"/>
          <w:sz w:val="22"/>
          <w:szCs w:val="22"/>
        </w:rPr>
        <w:t xml:space="preserve"> allegato 2 al bando in oggetto;</w:t>
      </w:r>
    </w:p>
    <w:p w14:paraId="3479296D" w14:textId="77777777" w:rsidR="00AE0E19" w:rsidRPr="00926AA7" w:rsidRDefault="00AE0E19" w:rsidP="00BA4CD2">
      <w:pPr>
        <w:spacing w:before="120"/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14:paraId="4D1C4E0F" w14:textId="104B4642" w:rsidR="00BA4CD2" w:rsidRDefault="002E7E40" w:rsidP="00F11D30">
      <w:pPr>
        <w:jc w:val="both"/>
        <w:rPr>
          <w:rFonts w:asciiTheme="minorHAnsi" w:hAnsiTheme="minorHAnsi" w:cstheme="minorHAnsi"/>
          <w:sz w:val="22"/>
          <w:szCs w:val="22"/>
        </w:rPr>
      </w:pPr>
      <w:r w:rsidRPr="001704A1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24"/>
            <w:enabled/>
            <w:calcOnExit w:val="0"/>
            <w:checkBox>
              <w:size w:val="20"/>
              <w:default w:val="0"/>
            </w:checkBox>
          </w:ffData>
        </w:fldChar>
      </w:r>
      <w:r w:rsidRPr="001704A1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22"/>
          <w:szCs w:val="22"/>
        </w:rPr>
      </w:r>
      <w:r w:rsidR="00000000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1704A1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="00AE0E1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E0E19" w:rsidRPr="007029E2">
        <w:rPr>
          <w:rFonts w:asciiTheme="minorHAnsi" w:hAnsiTheme="minorHAnsi" w:cstheme="minorHAnsi"/>
          <w:sz w:val="22"/>
          <w:szCs w:val="22"/>
        </w:rPr>
        <w:t xml:space="preserve">di </w:t>
      </w:r>
      <w:r w:rsidR="004F7883" w:rsidRPr="007029E2">
        <w:rPr>
          <w:rFonts w:asciiTheme="minorHAnsi" w:hAnsiTheme="minorHAnsi" w:cstheme="minorHAnsi"/>
          <w:sz w:val="22"/>
          <w:szCs w:val="22"/>
        </w:rPr>
        <w:t xml:space="preserve">impegnarsi a </w:t>
      </w:r>
      <w:r w:rsidR="00AE0E19" w:rsidRPr="007029E2">
        <w:rPr>
          <w:rFonts w:asciiTheme="minorHAnsi" w:hAnsiTheme="minorHAnsi" w:cstheme="minorHAnsi"/>
          <w:sz w:val="22"/>
          <w:szCs w:val="22"/>
        </w:rPr>
        <w:t>rispetta</w:t>
      </w:r>
      <w:r w:rsidR="004F7883" w:rsidRPr="007029E2">
        <w:rPr>
          <w:rFonts w:asciiTheme="minorHAnsi" w:hAnsiTheme="minorHAnsi" w:cstheme="minorHAnsi"/>
          <w:sz w:val="22"/>
          <w:szCs w:val="22"/>
        </w:rPr>
        <w:t>r</w:t>
      </w:r>
      <w:r w:rsidR="00AE0E19" w:rsidRPr="007029E2">
        <w:rPr>
          <w:rFonts w:asciiTheme="minorHAnsi" w:hAnsiTheme="minorHAnsi" w:cstheme="minorHAnsi"/>
          <w:sz w:val="22"/>
          <w:szCs w:val="22"/>
        </w:rPr>
        <w:t xml:space="preserve">e </w:t>
      </w:r>
      <w:r w:rsidR="004F7883" w:rsidRPr="007029E2">
        <w:rPr>
          <w:rFonts w:asciiTheme="minorHAnsi" w:hAnsiTheme="minorHAnsi" w:cstheme="minorHAnsi"/>
          <w:sz w:val="22"/>
          <w:szCs w:val="22"/>
        </w:rPr>
        <w:t>le Linee guida</w:t>
      </w:r>
      <w:r w:rsidR="00755A2A" w:rsidRPr="007029E2">
        <w:rPr>
          <w:rFonts w:asciiTheme="minorHAnsi" w:hAnsiTheme="minorHAnsi" w:cstheme="minorHAnsi"/>
          <w:sz w:val="22"/>
          <w:szCs w:val="22"/>
        </w:rPr>
        <w:t xml:space="preserve"> e a </w:t>
      </w:r>
      <w:r w:rsidR="00AE0E19" w:rsidRPr="007029E2">
        <w:rPr>
          <w:rFonts w:asciiTheme="minorHAnsi" w:hAnsiTheme="minorHAnsi" w:cstheme="minorHAnsi"/>
          <w:sz w:val="22"/>
          <w:szCs w:val="22"/>
        </w:rPr>
        <w:t>raggiung</w:t>
      </w:r>
      <w:r w:rsidR="00755A2A" w:rsidRPr="007029E2">
        <w:rPr>
          <w:rFonts w:asciiTheme="minorHAnsi" w:hAnsiTheme="minorHAnsi" w:cstheme="minorHAnsi"/>
          <w:sz w:val="22"/>
          <w:szCs w:val="22"/>
        </w:rPr>
        <w:t>ere</w:t>
      </w:r>
      <w:r w:rsidR="00AE0E19" w:rsidRPr="007029E2">
        <w:rPr>
          <w:rFonts w:asciiTheme="minorHAnsi" w:hAnsiTheme="minorHAnsi" w:cstheme="minorHAnsi"/>
          <w:sz w:val="22"/>
          <w:szCs w:val="22"/>
        </w:rPr>
        <w:t xml:space="preserve"> </w:t>
      </w:r>
      <w:r w:rsidR="00755A2A" w:rsidRPr="007029E2">
        <w:rPr>
          <w:rFonts w:asciiTheme="minorHAnsi" w:hAnsiTheme="minorHAnsi" w:cstheme="minorHAnsi"/>
          <w:sz w:val="22"/>
          <w:szCs w:val="22"/>
        </w:rPr>
        <w:t>i</w:t>
      </w:r>
      <w:r w:rsidR="00AE0E19" w:rsidRPr="007029E2">
        <w:rPr>
          <w:rFonts w:asciiTheme="minorHAnsi" w:hAnsiTheme="minorHAnsi" w:cstheme="minorHAnsi"/>
          <w:sz w:val="22"/>
          <w:szCs w:val="22"/>
        </w:rPr>
        <w:t xml:space="preserve">l punteggio minimo di 40 </w:t>
      </w:r>
      <w:proofErr w:type="gramStart"/>
      <w:r w:rsidR="00AE0E19" w:rsidRPr="007029E2">
        <w:rPr>
          <w:rFonts w:asciiTheme="minorHAnsi" w:hAnsiTheme="minorHAnsi" w:cstheme="minorHAnsi"/>
          <w:sz w:val="22"/>
          <w:szCs w:val="22"/>
        </w:rPr>
        <w:t>punti,  adottando</w:t>
      </w:r>
      <w:proofErr w:type="gramEnd"/>
      <w:r w:rsidR="00AE0E19" w:rsidRPr="007029E2">
        <w:rPr>
          <w:rFonts w:asciiTheme="minorHAnsi" w:hAnsiTheme="minorHAnsi" w:cstheme="minorHAnsi"/>
          <w:sz w:val="22"/>
          <w:szCs w:val="22"/>
        </w:rPr>
        <w:t xml:space="preserve"> </w:t>
      </w:r>
      <w:r w:rsidR="007029E2">
        <w:rPr>
          <w:rFonts w:asciiTheme="minorHAnsi" w:hAnsiTheme="minorHAnsi" w:cstheme="minorHAnsi"/>
          <w:sz w:val="22"/>
          <w:szCs w:val="22"/>
        </w:rPr>
        <w:t xml:space="preserve">le </w:t>
      </w:r>
      <w:r w:rsidR="00AE0E19" w:rsidRPr="007029E2">
        <w:rPr>
          <w:rFonts w:asciiTheme="minorHAnsi" w:hAnsiTheme="minorHAnsi" w:cstheme="minorHAnsi"/>
          <w:sz w:val="22"/>
          <w:szCs w:val="22"/>
        </w:rPr>
        <w:t>azioni</w:t>
      </w:r>
      <w:r w:rsidR="00E862C6" w:rsidRPr="007029E2">
        <w:rPr>
          <w:rFonts w:asciiTheme="minorHAnsi" w:hAnsiTheme="minorHAnsi" w:cstheme="minorHAnsi"/>
          <w:sz w:val="22"/>
          <w:szCs w:val="22"/>
        </w:rPr>
        <w:t xml:space="preserve"> indicate</w:t>
      </w:r>
      <w:r w:rsidR="007029E2">
        <w:rPr>
          <w:rFonts w:asciiTheme="minorHAnsi" w:hAnsiTheme="minorHAnsi" w:cstheme="minorHAnsi"/>
          <w:sz w:val="22"/>
          <w:szCs w:val="22"/>
        </w:rPr>
        <w:t xml:space="preserve"> nella tabella</w:t>
      </w:r>
      <w:r w:rsidR="004C5E95">
        <w:rPr>
          <w:rFonts w:asciiTheme="minorHAnsi" w:hAnsiTheme="minorHAnsi" w:cstheme="minorHAnsi"/>
          <w:sz w:val="22"/>
          <w:szCs w:val="22"/>
        </w:rPr>
        <w:t xml:space="preserve"> </w:t>
      </w:r>
      <w:r w:rsidR="00BA4CD2">
        <w:rPr>
          <w:rFonts w:asciiTheme="minorHAnsi" w:hAnsiTheme="minorHAnsi" w:cstheme="minorHAnsi"/>
          <w:sz w:val="22"/>
          <w:szCs w:val="22"/>
        </w:rPr>
        <w:t>sottostante</w:t>
      </w:r>
      <w:r w:rsidR="00BA4CD2" w:rsidRPr="00923E34">
        <w:rPr>
          <w:rFonts w:asciiTheme="minorHAnsi" w:hAnsiTheme="minorHAnsi" w:cstheme="minorHAnsi"/>
          <w:sz w:val="22"/>
          <w:szCs w:val="22"/>
        </w:rPr>
        <w:t>;</w:t>
      </w:r>
      <w:r w:rsidR="00AE0E19" w:rsidRPr="00923E34">
        <w:rPr>
          <w:rFonts w:asciiTheme="minorHAnsi" w:hAnsiTheme="minorHAnsi" w:cstheme="minorHAnsi"/>
          <w:sz w:val="22"/>
          <w:szCs w:val="22"/>
        </w:rPr>
        <w:t xml:space="preserve"> </w:t>
      </w:r>
      <w:r w:rsidR="00467DEF" w:rsidRPr="00923E34">
        <w:rPr>
          <w:rFonts w:asciiTheme="minorHAnsi" w:hAnsiTheme="minorHAnsi" w:cstheme="minorHAnsi"/>
          <w:sz w:val="22"/>
          <w:szCs w:val="22"/>
        </w:rPr>
        <w:t>le azioni indicate potranno essere variate in fase di attuazione</w:t>
      </w:r>
      <w:r w:rsidR="004A6246" w:rsidRPr="00923E34">
        <w:rPr>
          <w:rFonts w:asciiTheme="minorHAnsi" w:hAnsiTheme="minorHAnsi" w:cstheme="minorHAnsi"/>
          <w:sz w:val="22"/>
          <w:szCs w:val="22"/>
        </w:rPr>
        <w:t xml:space="preserve">, </w:t>
      </w:r>
      <w:r w:rsidR="004130A6" w:rsidRPr="00923E3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130A6" w:rsidRPr="00923E34">
        <w:rPr>
          <w:rFonts w:asciiTheme="minorHAnsi" w:hAnsiTheme="minorHAnsi" w:cstheme="minorHAnsi"/>
          <w:sz w:val="22"/>
          <w:szCs w:val="22"/>
        </w:rPr>
        <w:t>purchè</w:t>
      </w:r>
      <w:proofErr w:type="spellEnd"/>
      <w:r w:rsidR="004130A6" w:rsidRPr="00923E34">
        <w:rPr>
          <w:rFonts w:asciiTheme="minorHAnsi" w:hAnsiTheme="minorHAnsi" w:cstheme="minorHAnsi"/>
          <w:sz w:val="22"/>
          <w:szCs w:val="22"/>
        </w:rPr>
        <w:t xml:space="preserve"> sia</w:t>
      </w:r>
      <w:r w:rsidR="009D0A7B" w:rsidRPr="00923E34">
        <w:rPr>
          <w:rFonts w:asciiTheme="minorHAnsi" w:hAnsiTheme="minorHAnsi" w:cstheme="minorHAnsi"/>
          <w:sz w:val="22"/>
          <w:szCs w:val="22"/>
        </w:rPr>
        <w:t>  raggiu</w:t>
      </w:r>
      <w:r w:rsidR="004130A6" w:rsidRPr="00923E34">
        <w:rPr>
          <w:rFonts w:asciiTheme="minorHAnsi" w:hAnsiTheme="minorHAnsi" w:cstheme="minorHAnsi"/>
          <w:sz w:val="22"/>
          <w:szCs w:val="22"/>
        </w:rPr>
        <w:t>nto</w:t>
      </w:r>
      <w:r w:rsidR="004A6246" w:rsidRPr="00923E34">
        <w:rPr>
          <w:rFonts w:asciiTheme="minorHAnsi" w:hAnsiTheme="minorHAnsi" w:cstheme="minorHAnsi"/>
          <w:sz w:val="22"/>
          <w:szCs w:val="22"/>
        </w:rPr>
        <w:t xml:space="preserve"> a consuntivo </w:t>
      </w:r>
      <w:r w:rsidR="009D0A7B" w:rsidRPr="00923E34">
        <w:rPr>
          <w:rFonts w:asciiTheme="minorHAnsi" w:hAnsiTheme="minorHAnsi" w:cstheme="minorHAnsi"/>
          <w:sz w:val="22"/>
          <w:szCs w:val="22"/>
        </w:rPr>
        <w:t xml:space="preserve">il punteggio minimo dei 40 punti </w:t>
      </w:r>
      <w:r w:rsidR="00F11D30" w:rsidRPr="00923E34">
        <w:rPr>
          <w:rFonts w:asciiTheme="minorHAnsi" w:hAnsiTheme="minorHAnsi" w:cstheme="minorHAnsi"/>
          <w:sz w:val="22"/>
          <w:szCs w:val="22"/>
        </w:rPr>
        <w:t xml:space="preserve">dalla </w:t>
      </w:r>
      <w:r w:rsidR="009D0A7B" w:rsidRPr="00923E34">
        <w:rPr>
          <w:rFonts w:asciiTheme="minorHAnsi" w:hAnsiTheme="minorHAnsi" w:cstheme="minorHAnsi"/>
          <w:sz w:val="22"/>
          <w:szCs w:val="22"/>
        </w:rPr>
        <w:t>somma</w:t>
      </w:r>
      <w:r w:rsidR="00F11D30" w:rsidRPr="00923E34">
        <w:rPr>
          <w:rFonts w:asciiTheme="minorHAnsi" w:hAnsiTheme="minorHAnsi" w:cstheme="minorHAnsi"/>
          <w:sz w:val="22"/>
          <w:szCs w:val="22"/>
        </w:rPr>
        <w:t xml:space="preserve"> del</w:t>
      </w:r>
      <w:r w:rsidR="009D0A7B" w:rsidRPr="00923E34">
        <w:rPr>
          <w:rFonts w:asciiTheme="minorHAnsi" w:hAnsiTheme="minorHAnsi" w:cstheme="minorHAnsi"/>
          <w:sz w:val="22"/>
          <w:szCs w:val="22"/>
        </w:rPr>
        <w:t>le singole azioni realizzate</w:t>
      </w:r>
      <w:r w:rsidR="00F11D30" w:rsidRPr="00923E34">
        <w:rPr>
          <w:rFonts w:asciiTheme="minorHAnsi" w:hAnsiTheme="minorHAnsi" w:cstheme="minorHAnsi"/>
          <w:sz w:val="22"/>
          <w:szCs w:val="22"/>
        </w:rPr>
        <w:t>.</w:t>
      </w:r>
    </w:p>
    <w:p w14:paraId="04664A91" w14:textId="48004322" w:rsidR="00AE0E19" w:rsidRPr="007029E2" w:rsidRDefault="00AE0E19" w:rsidP="00AE0E19">
      <w:pPr>
        <w:rPr>
          <w:rFonts w:asciiTheme="minorHAnsi" w:hAnsiTheme="minorHAnsi" w:cstheme="minorHAnsi"/>
          <w:sz w:val="22"/>
          <w:szCs w:val="22"/>
        </w:rPr>
      </w:pPr>
      <w:r w:rsidRPr="007029E2">
        <w:rPr>
          <w:rFonts w:asciiTheme="minorHAnsi" w:hAnsiTheme="minorHAnsi" w:cstheme="minorHAnsi"/>
          <w:sz w:val="22"/>
          <w:szCs w:val="22"/>
        </w:rPr>
        <w:t> </w:t>
      </w:r>
    </w:p>
    <w:p w14:paraId="54C681FD" w14:textId="22378A39" w:rsidR="002E7E40" w:rsidRPr="001704A1" w:rsidRDefault="002E7E40" w:rsidP="00BA4CD2">
      <w:pPr>
        <w:spacing w:before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704A1">
        <w:rPr>
          <w:rFonts w:asciiTheme="minorHAnsi" w:hAnsiTheme="minorHAnsi" w:cstheme="minorHAnsi"/>
          <w:b/>
          <w:sz w:val="22"/>
          <w:szCs w:val="22"/>
        </w:rPr>
        <w:t>Dichiara</w:t>
      </w:r>
      <w:r w:rsidRPr="001704A1">
        <w:rPr>
          <w:rFonts w:asciiTheme="minorHAnsi" w:hAnsiTheme="minorHAnsi" w:cstheme="minorHAnsi"/>
          <w:bCs/>
          <w:sz w:val="22"/>
          <w:szCs w:val="22"/>
        </w:rPr>
        <w:t xml:space="preserve">, inoltre, di essere a conoscenza che </w:t>
      </w:r>
      <w:r w:rsidR="00E862C6">
        <w:rPr>
          <w:rFonts w:asciiTheme="minorHAnsi" w:hAnsiTheme="minorHAnsi" w:cstheme="minorHAnsi"/>
          <w:bCs/>
          <w:sz w:val="22"/>
          <w:szCs w:val="22"/>
        </w:rPr>
        <w:t>ARPAE</w:t>
      </w:r>
      <w:r w:rsidR="00077C16">
        <w:rPr>
          <w:rFonts w:asciiTheme="minorHAnsi" w:hAnsiTheme="minorHAnsi" w:cstheme="minorHAnsi"/>
          <w:bCs/>
          <w:sz w:val="22"/>
          <w:szCs w:val="22"/>
        </w:rPr>
        <w:t xml:space="preserve"> e l</w:t>
      </w:r>
      <w:r w:rsidRPr="001704A1">
        <w:rPr>
          <w:rFonts w:asciiTheme="minorHAnsi" w:hAnsiTheme="minorHAnsi" w:cstheme="minorHAnsi"/>
          <w:bCs/>
          <w:sz w:val="22"/>
          <w:szCs w:val="22"/>
        </w:rPr>
        <w:t>a Regione Emilia-Romagna potr</w:t>
      </w:r>
      <w:r w:rsidR="007029E2">
        <w:rPr>
          <w:rFonts w:asciiTheme="minorHAnsi" w:hAnsiTheme="minorHAnsi" w:cstheme="minorHAnsi"/>
          <w:bCs/>
          <w:sz w:val="22"/>
          <w:szCs w:val="22"/>
        </w:rPr>
        <w:t>anno</w:t>
      </w:r>
      <w:r w:rsidRPr="001704A1">
        <w:rPr>
          <w:rFonts w:asciiTheme="minorHAnsi" w:hAnsiTheme="minorHAnsi" w:cstheme="minorHAnsi"/>
          <w:bCs/>
          <w:sz w:val="22"/>
          <w:szCs w:val="22"/>
        </w:rPr>
        <w:t xml:space="preserve"> effettuare controlli sull</w:t>
      </w:r>
      <w:r w:rsidR="00D37C19">
        <w:rPr>
          <w:rFonts w:asciiTheme="minorHAnsi" w:hAnsiTheme="minorHAnsi" w:cstheme="minorHAnsi"/>
          <w:bCs/>
          <w:sz w:val="22"/>
          <w:szCs w:val="22"/>
        </w:rPr>
        <w:t>e dichiarazioni presentate</w:t>
      </w:r>
      <w:r w:rsidR="00BA4CD2">
        <w:rPr>
          <w:rFonts w:asciiTheme="minorHAnsi" w:hAnsiTheme="minorHAnsi" w:cstheme="minorHAnsi"/>
          <w:bCs/>
          <w:sz w:val="22"/>
          <w:szCs w:val="22"/>
        </w:rPr>
        <w:t>;</w:t>
      </w:r>
      <w:r w:rsidR="00D37C19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86AF420" w14:textId="042FA013" w:rsidR="001704A1" w:rsidRPr="001704A1" w:rsidRDefault="00C87050" w:rsidP="00BA4CD2">
      <w:pPr>
        <w:spacing w:before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</w:t>
      </w:r>
      <w:r w:rsidR="001704A1" w:rsidRPr="001704A1">
        <w:rPr>
          <w:rFonts w:asciiTheme="minorHAnsi" w:hAnsiTheme="minorHAnsi" w:cstheme="minorHAnsi"/>
          <w:b/>
          <w:sz w:val="22"/>
          <w:szCs w:val="22"/>
        </w:rPr>
        <w:t>ichiara</w:t>
      </w:r>
      <w:r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C87050">
        <w:rPr>
          <w:rFonts w:asciiTheme="minorHAnsi" w:hAnsiTheme="minorHAnsi" w:cstheme="minorHAnsi"/>
          <w:bCs/>
          <w:sz w:val="22"/>
          <w:szCs w:val="22"/>
        </w:rPr>
        <w:t>infine,</w:t>
      </w:r>
      <w:r w:rsidR="001704A1" w:rsidRPr="001704A1">
        <w:rPr>
          <w:rFonts w:asciiTheme="minorHAnsi" w:hAnsiTheme="minorHAnsi" w:cstheme="minorHAnsi"/>
          <w:bCs/>
          <w:sz w:val="22"/>
          <w:szCs w:val="22"/>
        </w:rPr>
        <w:t xml:space="preserve"> di essere a conoscenza che </w:t>
      </w:r>
      <w:r w:rsidR="00D37C19">
        <w:rPr>
          <w:rFonts w:asciiTheme="minorHAnsi" w:hAnsiTheme="minorHAnsi" w:cstheme="minorHAnsi"/>
          <w:bCs/>
          <w:sz w:val="22"/>
          <w:szCs w:val="22"/>
        </w:rPr>
        <w:t xml:space="preserve">la presente </w:t>
      </w:r>
      <w:r w:rsidR="001704A1" w:rsidRPr="001704A1">
        <w:rPr>
          <w:rFonts w:asciiTheme="minorHAnsi" w:hAnsiTheme="minorHAnsi" w:cstheme="minorHAnsi"/>
          <w:bCs/>
          <w:sz w:val="22"/>
          <w:szCs w:val="22"/>
        </w:rPr>
        <w:t xml:space="preserve">Dichiarazione ha valore ai fini dell’attribuzione del punteggio </w:t>
      </w:r>
      <w:r w:rsidR="009156DA">
        <w:rPr>
          <w:rFonts w:asciiTheme="minorHAnsi" w:hAnsiTheme="minorHAnsi" w:cstheme="minorHAnsi"/>
          <w:bCs/>
          <w:sz w:val="22"/>
          <w:szCs w:val="22"/>
        </w:rPr>
        <w:t xml:space="preserve">indicato </w:t>
      </w:r>
      <w:r w:rsidR="001704A1" w:rsidRPr="001704A1">
        <w:rPr>
          <w:rFonts w:asciiTheme="minorHAnsi" w:hAnsiTheme="minorHAnsi" w:cstheme="minorHAnsi"/>
          <w:bCs/>
          <w:sz w:val="22"/>
          <w:szCs w:val="22"/>
        </w:rPr>
        <w:t xml:space="preserve">al Criterio </w:t>
      </w:r>
      <w:r w:rsidR="001704A1" w:rsidRPr="001704A1">
        <w:rPr>
          <w:rFonts w:asciiTheme="minorHAnsi" w:hAnsiTheme="minorHAnsi" w:cstheme="minorHAnsi"/>
          <w:bCs/>
          <w:i/>
          <w:iCs/>
          <w:sz w:val="22"/>
          <w:szCs w:val="22"/>
        </w:rPr>
        <w:t>9. Sostenibilità ambientale</w:t>
      </w:r>
      <w:r w:rsidR="001704A1" w:rsidRPr="001704A1">
        <w:rPr>
          <w:rFonts w:asciiTheme="minorHAnsi" w:hAnsiTheme="minorHAnsi" w:cstheme="minorHAnsi"/>
          <w:bCs/>
          <w:sz w:val="22"/>
          <w:szCs w:val="22"/>
        </w:rPr>
        <w:t xml:space="preserve"> e che, qualora</w:t>
      </w:r>
      <w:r w:rsidR="009156DA">
        <w:rPr>
          <w:rFonts w:asciiTheme="minorHAnsi" w:hAnsiTheme="minorHAnsi" w:cstheme="minorHAnsi"/>
          <w:bCs/>
          <w:sz w:val="22"/>
          <w:szCs w:val="22"/>
        </w:rPr>
        <w:t xml:space="preserve"> il progetto</w:t>
      </w:r>
      <w:r w:rsidR="001704A1" w:rsidRPr="001704A1">
        <w:rPr>
          <w:rFonts w:asciiTheme="minorHAnsi" w:hAnsiTheme="minorHAnsi" w:cstheme="minorHAnsi"/>
          <w:bCs/>
          <w:sz w:val="22"/>
          <w:szCs w:val="22"/>
        </w:rPr>
        <w:t xml:space="preserve"> fosse finanziato e fosse </w:t>
      </w:r>
      <w:r w:rsidR="001704A1" w:rsidRPr="001704A1">
        <w:rPr>
          <w:rFonts w:asciiTheme="minorHAnsi" w:hAnsiTheme="minorHAnsi" w:cstheme="minorHAnsi"/>
          <w:sz w:val="22"/>
          <w:szCs w:val="22"/>
        </w:rPr>
        <w:t xml:space="preserve">riscontrata a consuntivo la perdita </w:t>
      </w:r>
      <w:r w:rsidR="0040110F">
        <w:rPr>
          <w:rFonts w:asciiTheme="minorHAnsi" w:hAnsiTheme="minorHAnsi" w:cstheme="minorHAnsi"/>
          <w:sz w:val="22"/>
          <w:szCs w:val="22"/>
        </w:rPr>
        <w:t xml:space="preserve">del presupposto </w:t>
      </w:r>
      <w:r w:rsidR="001704A1" w:rsidRPr="001704A1">
        <w:rPr>
          <w:rFonts w:asciiTheme="minorHAnsi" w:hAnsiTheme="minorHAnsi" w:cstheme="minorHAnsi"/>
          <w:sz w:val="22"/>
          <w:szCs w:val="22"/>
        </w:rPr>
        <w:t>per l’assegnazione de</w:t>
      </w:r>
      <w:r w:rsidR="0040110F">
        <w:rPr>
          <w:rFonts w:asciiTheme="minorHAnsi" w:hAnsiTheme="minorHAnsi" w:cstheme="minorHAnsi"/>
          <w:sz w:val="22"/>
          <w:szCs w:val="22"/>
        </w:rPr>
        <w:t>l</w:t>
      </w:r>
      <w:r w:rsidR="001704A1" w:rsidRPr="001704A1">
        <w:rPr>
          <w:rFonts w:asciiTheme="minorHAnsi" w:hAnsiTheme="minorHAnsi" w:cstheme="minorHAnsi"/>
          <w:sz w:val="22"/>
          <w:szCs w:val="22"/>
        </w:rPr>
        <w:t xml:space="preserve"> punteggi</w:t>
      </w:r>
      <w:r w:rsidR="0040110F">
        <w:rPr>
          <w:rFonts w:asciiTheme="minorHAnsi" w:hAnsiTheme="minorHAnsi" w:cstheme="minorHAnsi"/>
          <w:sz w:val="22"/>
          <w:szCs w:val="22"/>
        </w:rPr>
        <w:t>o</w:t>
      </w:r>
      <w:r w:rsidR="001704A1" w:rsidRPr="001704A1">
        <w:rPr>
          <w:rFonts w:asciiTheme="minorHAnsi" w:hAnsiTheme="minorHAnsi" w:cstheme="minorHAnsi"/>
          <w:sz w:val="22"/>
          <w:szCs w:val="22"/>
        </w:rPr>
        <w:t xml:space="preserve"> ottenut</w:t>
      </w:r>
      <w:r w:rsidR="009156DA">
        <w:rPr>
          <w:rFonts w:asciiTheme="minorHAnsi" w:hAnsiTheme="minorHAnsi" w:cstheme="minorHAnsi"/>
          <w:sz w:val="22"/>
          <w:szCs w:val="22"/>
        </w:rPr>
        <w:t>o</w:t>
      </w:r>
      <w:r w:rsidR="001704A1" w:rsidRPr="001704A1">
        <w:rPr>
          <w:rFonts w:asciiTheme="minorHAnsi" w:hAnsiTheme="minorHAnsi" w:cstheme="minorHAnsi"/>
          <w:sz w:val="22"/>
          <w:szCs w:val="22"/>
        </w:rPr>
        <w:t xml:space="preserve"> in fase di candidatura,</w:t>
      </w:r>
      <w:r w:rsidR="001704A1" w:rsidRPr="001704A1">
        <w:rPr>
          <w:rFonts w:asciiTheme="minorHAnsi" w:hAnsiTheme="minorHAnsi" w:cstheme="minorHAnsi"/>
          <w:bCs/>
          <w:sz w:val="22"/>
          <w:szCs w:val="22"/>
        </w:rPr>
        <w:t xml:space="preserve"> s</w:t>
      </w:r>
      <w:r w:rsidR="001704A1" w:rsidRPr="001704A1">
        <w:rPr>
          <w:rFonts w:asciiTheme="minorHAnsi" w:hAnsiTheme="minorHAnsi" w:cstheme="minorHAnsi"/>
          <w:sz w:val="22"/>
          <w:szCs w:val="22"/>
        </w:rPr>
        <w:t xml:space="preserve">arà applicata una penalità pari al 10% del contributo liquidabile. </w:t>
      </w:r>
    </w:p>
    <w:p w14:paraId="369C628B" w14:textId="77777777" w:rsidR="00CC6F4B" w:rsidRPr="002A545D" w:rsidRDefault="00CC6F4B" w:rsidP="00CC6F4B">
      <w:pPr>
        <w:jc w:val="center"/>
        <w:rPr>
          <w:rFonts w:ascii="Tahoma" w:eastAsia="CIDFont+F4" w:hAnsi="Tahoma" w:cs="Tahoma"/>
          <w:color w:val="000000"/>
        </w:rPr>
      </w:pPr>
    </w:p>
    <w:p w14:paraId="6326FFAC" w14:textId="5B3433CC" w:rsidR="56826CEE" w:rsidRDefault="56826CEE" w:rsidP="56826CEE">
      <w:pPr>
        <w:jc w:val="center"/>
        <w:rPr>
          <w:rFonts w:ascii="Tahoma" w:eastAsia="CIDFont+F4" w:hAnsi="Tahoma" w:cs="Tahoma"/>
          <w:color w:val="000000" w:themeColor="text1"/>
        </w:rPr>
      </w:pPr>
    </w:p>
    <w:tbl>
      <w:tblPr>
        <w:tblStyle w:val="1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4677"/>
        <w:gridCol w:w="1134"/>
        <w:gridCol w:w="1418"/>
      </w:tblGrid>
      <w:tr w:rsidR="00CC6F4B" w:rsidRPr="002A545D" w14:paraId="32311B4E" w14:textId="403913A3" w:rsidTr="00F11D30">
        <w:tc>
          <w:tcPr>
            <w:tcW w:w="2694" w:type="dxa"/>
            <w:shd w:val="clear" w:color="auto" w:fill="E7E6E6" w:themeFill="background2"/>
          </w:tcPr>
          <w:p w14:paraId="68CB82BB" w14:textId="77777777" w:rsidR="00CC6F4B" w:rsidRPr="006E1EF1" w:rsidRDefault="00CC6F4B" w:rsidP="001066BB">
            <w:pPr>
              <w:rPr>
                <w:rFonts w:asciiTheme="minorHAnsi" w:eastAsia="CIDFont+F4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E1EF1">
              <w:rPr>
                <w:rFonts w:asciiTheme="minorHAnsi" w:eastAsia="CIDFont+F4" w:hAnsiTheme="minorHAnsi" w:cstheme="minorHAnsi"/>
                <w:b/>
                <w:bCs/>
                <w:color w:val="000000"/>
                <w:sz w:val="20"/>
                <w:szCs w:val="20"/>
              </w:rPr>
              <w:t>AMBITO DI ATTIVITA’</w:t>
            </w:r>
          </w:p>
        </w:tc>
        <w:tc>
          <w:tcPr>
            <w:tcW w:w="4677" w:type="dxa"/>
            <w:shd w:val="clear" w:color="auto" w:fill="E7E6E6" w:themeFill="background2"/>
          </w:tcPr>
          <w:p w14:paraId="62633951" w14:textId="77777777" w:rsidR="00CC6F4B" w:rsidRPr="006E1EF1" w:rsidRDefault="00CC6F4B" w:rsidP="00BA4CD2">
            <w:pPr>
              <w:jc w:val="center"/>
              <w:rPr>
                <w:rFonts w:asciiTheme="minorHAnsi" w:eastAsia="CIDFont+F1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E1EF1">
              <w:rPr>
                <w:rFonts w:asciiTheme="minorHAnsi" w:eastAsia="CIDFont+F1" w:hAnsiTheme="minorHAnsi" w:cstheme="minorHAnsi"/>
                <w:b/>
                <w:bCs/>
                <w:color w:val="000000"/>
                <w:sz w:val="20"/>
                <w:szCs w:val="20"/>
              </w:rPr>
              <w:t>A</w:t>
            </w:r>
            <w:r w:rsidRPr="006E1EF1">
              <w:rPr>
                <w:rFonts w:asciiTheme="minorHAnsi" w:eastAsia="CIDFont+F4" w:hAnsiTheme="minorHAnsi" w:cstheme="minorHAnsi"/>
                <w:b/>
                <w:bCs/>
                <w:color w:val="000000"/>
                <w:sz w:val="20"/>
                <w:szCs w:val="20"/>
              </w:rPr>
              <w:t>ZIONE</w:t>
            </w:r>
          </w:p>
        </w:tc>
        <w:tc>
          <w:tcPr>
            <w:tcW w:w="1134" w:type="dxa"/>
            <w:shd w:val="clear" w:color="auto" w:fill="E7E6E6" w:themeFill="background2"/>
          </w:tcPr>
          <w:p w14:paraId="139ABC29" w14:textId="77777777" w:rsidR="00CC6F4B" w:rsidRPr="006E1EF1" w:rsidRDefault="00CC6F4B" w:rsidP="001066BB">
            <w:pPr>
              <w:jc w:val="center"/>
              <w:rPr>
                <w:rFonts w:asciiTheme="minorHAnsi" w:eastAsia="CIDFont+F4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E1EF1">
              <w:rPr>
                <w:rFonts w:asciiTheme="minorHAnsi" w:eastAsia="CIDFont+F4" w:hAnsiTheme="minorHAnsi" w:cstheme="minorHAnsi"/>
                <w:b/>
                <w:bCs/>
                <w:color w:val="000000"/>
                <w:sz w:val="20"/>
                <w:szCs w:val="20"/>
              </w:rPr>
              <w:t>PUNTEGGIO</w:t>
            </w:r>
          </w:p>
        </w:tc>
        <w:tc>
          <w:tcPr>
            <w:tcW w:w="1418" w:type="dxa"/>
            <w:shd w:val="clear" w:color="auto" w:fill="E7E6E6" w:themeFill="background2"/>
          </w:tcPr>
          <w:p w14:paraId="68B3362E" w14:textId="085CE871" w:rsidR="00CC6F4B" w:rsidRPr="006E1EF1" w:rsidRDefault="006E1EF1" w:rsidP="001066BB">
            <w:pPr>
              <w:jc w:val="center"/>
              <w:rPr>
                <w:rFonts w:asciiTheme="minorHAnsi" w:eastAsia="CIDFont+F4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E1EF1">
              <w:rPr>
                <w:rFonts w:asciiTheme="minorHAnsi" w:eastAsia="CIDFont+F4" w:hAnsiTheme="minorHAnsi" w:cstheme="minorHAnsi"/>
                <w:b/>
                <w:bCs/>
                <w:color w:val="000000"/>
                <w:sz w:val="20"/>
                <w:szCs w:val="20"/>
              </w:rPr>
              <w:t>A</w:t>
            </w:r>
            <w:r w:rsidR="00417DCD">
              <w:rPr>
                <w:rFonts w:asciiTheme="minorHAnsi" w:eastAsia="CIDFont+F4" w:hAnsiTheme="minorHAnsi" w:cstheme="minorHAnsi"/>
                <w:b/>
                <w:bCs/>
                <w:color w:val="000000"/>
                <w:sz w:val="20"/>
                <w:szCs w:val="20"/>
              </w:rPr>
              <w:t>ZIONI PREVISTE</w:t>
            </w:r>
            <w:r w:rsidR="00505679">
              <w:rPr>
                <w:rFonts w:asciiTheme="minorHAnsi" w:eastAsia="CIDFont+F4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05679" w:rsidRPr="00923E34">
              <w:rPr>
                <w:rFonts w:asciiTheme="minorHAnsi" w:eastAsia="CIDFont+F4" w:hAnsiTheme="minorHAnsi" w:cstheme="minorHAnsi"/>
                <w:b/>
                <w:bCs/>
                <w:color w:val="000000"/>
                <w:sz w:val="20"/>
                <w:szCs w:val="20"/>
              </w:rPr>
              <w:t>(</w:t>
            </w:r>
            <w:r w:rsidR="006A6B88" w:rsidRPr="00923E34">
              <w:rPr>
                <w:rFonts w:asciiTheme="minorHAnsi" w:eastAsia="CIDFont+F4" w:hAnsiTheme="minorHAnsi" w:cstheme="minorHAnsi"/>
                <w:b/>
                <w:bCs/>
                <w:color w:val="000000"/>
                <w:sz w:val="20"/>
                <w:szCs w:val="20"/>
              </w:rPr>
              <w:t>BARRARE CON X)</w:t>
            </w:r>
          </w:p>
        </w:tc>
      </w:tr>
      <w:tr w:rsidR="00CC6F4B" w:rsidRPr="002A545D" w14:paraId="6CB8F2D5" w14:textId="69E6DAED" w:rsidTr="00F11D30">
        <w:tc>
          <w:tcPr>
            <w:tcW w:w="2694" w:type="dxa"/>
            <w:vMerge w:val="restart"/>
          </w:tcPr>
          <w:p w14:paraId="20F151D6" w14:textId="77777777" w:rsidR="00CC6F4B" w:rsidRPr="00CC6F4B" w:rsidRDefault="00CC6F4B" w:rsidP="00CC6F4B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Theme="minorHAnsi" w:eastAsia="SimSun" w:hAnsiTheme="minorHAnsi" w:cstheme="minorHAnsi"/>
                <w:bCs/>
                <w:kern w:val="3"/>
                <w:lang w:eastAsia="zh-CN" w:bidi="hi-IN"/>
              </w:rPr>
            </w:pPr>
            <w:r w:rsidRPr="00CC6F4B">
              <w:rPr>
                <w:rFonts w:asciiTheme="minorHAnsi" w:eastAsia="SimSun" w:hAnsiTheme="minorHAnsi" w:cstheme="minorHAnsi"/>
                <w:bCs/>
                <w:kern w:val="3"/>
                <w:lang w:eastAsia="zh-CN" w:bidi="hi-IN"/>
              </w:rPr>
              <w:t>MOBILITÀ SOSTENIBILE</w:t>
            </w:r>
          </w:p>
          <w:p w14:paraId="64DD31B1" w14:textId="77777777" w:rsidR="00CC6F4B" w:rsidRPr="00CC6F4B" w:rsidRDefault="00CC6F4B" w:rsidP="001066BB">
            <w:pPr>
              <w:pStyle w:val="Paragrafoelenco"/>
              <w:rPr>
                <w:rFonts w:asciiTheme="minorHAnsi" w:eastAsia="SimSun" w:hAnsiTheme="minorHAnsi" w:cstheme="minorHAnsi"/>
                <w:bCs/>
                <w:kern w:val="3"/>
                <w:lang w:eastAsia="zh-CN" w:bidi="hi-IN"/>
              </w:rPr>
            </w:pPr>
            <w:r w:rsidRPr="00CC6F4B">
              <w:rPr>
                <w:rFonts w:asciiTheme="minorHAnsi" w:eastAsia="SimSun" w:hAnsiTheme="minorHAnsi" w:cstheme="minorHAnsi"/>
                <w:bCs/>
                <w:kern w:val="3"/>
                <w:lang w:eastAsia="zh-CN" w:bidi="hi-IN"/>
              </w:rPr>
              <w:t>(max 14 punti)</w:t>
            </w:r>
          </w:p>
          <w:p w14:paraId="14C840ED" w14:textId="77777777" w:rsidR="00CC6F4B" w:rsidRPr="00CC6F4B" w:rsidRDefault="00CC6F4B" w:rsidP="001066BB">
            <w:pPr>
              <w:jc w:val="center"/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677" w:type="dxa"/>
          </w:tcPr>
          <w:p w14:paraId="616F6D9B" w14:textId="77777777" w:rsidR="00CC6F4B" w:rsidRPr="00CC6F4B" w:rsidRDefault="00CC6F4B" w:rsidP="001066BB">
            <w:pPr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1.1. Agevolare con informazioni chiare sul sito e in programma la raggiungibilità dei luoghi dell’iniziativa con mezzi pubblici.</w:t>
            </w:r>
          </w:p>
        </w:tc>
        <w:tc>
          <w:tcPr>
            <w:tcW w:w="1134" w:type="dxa"/>
          </w:tcPr>
          <w:p w14:paraId="0ACCC547" w14:textId="77777777" w:rsidR="00CC6F4B" w:rsidRPr="00C7768B" w:rsidRDefault="00000000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  <w:sdt>
              <w:sdtPr>
                <w:rPr>
                  <w:rFonts w:ascii="Tahoma" w:hAnsi="Tahoma" w:cs="Tahoma"/>
                </w:rPr>
                <w:tag w:val="goog_rdk_0"/>
                <w:id w:val="-1772614786"/>
              </w:sdtPr>
              <w:sdtContent>
                <w:r w:rsidR="00CC6F4B" w:rsidRPr="00C7768B">
                  <w:rPr>
                    <w:rFonts w:ascii="Tahoma" w:hAnsi="Tahoma" w:cs="Tahoma"/>
                  </w:rPr>
                  <w:t>2</w:t>
                </w:r>
              </w:sdtContent>
            </w:sdt>
          </w:p>
        </w:tc>
        <w:tc>
          <w:tcPr>
            <w:tcW w:w="1418" w:type="dxa"/>
          </w:tcPr>
          <w:p w14:paraId="5869A990" w14:textId="77777777" w:rsidR="00CC6F4B" w:rsidRDefault="00CC6F4B" w:rsidP="001066BB">
            <w:pPr>
              <w:jc w:val="center"/>
              <w:rPr>
                <w:rFonts w:ascii="Tahoma" w:hAnsi="Tahoma" w:cs="Tahoma"/>
              </w:rPr>
            </w:pPr>
          </w:p>
        </w:tc>
      </w:tr>
      <w:tr w:rsidR="00CC6F4B" w:rsidRPr="002A545D" w14:paraId="00BABAF4" w14:textId="5373B0A2" w:rsidTr="00F11D30">
        <w:tc>
          <w:tcPr>
            <w:tcW w:w="2694" w:type="dxa"/>
            <w:vMerge/>
          </w:tcPr>
          <w:p w14:paraId="0E48BE82" w14:textId="77777777" w:rsidR="00CC6F4B" w:rsidRPr="00CC6F4B" w:rsidRDefault="00CC6F4B" w:rsidP="00106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677" w:type="dxa"/>
          </w:tcPr>
          <w:p w14:paraId="17C12EB6" w14:textId="77777777" w:rsidR="00CC6F4B" w:rsidRPr="00CC6F4B" w:rsidRDefault="00CC6F4B" w:rsidP="001066BB">
            <w:pPr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 xml:space="preserve">1.2 Attivare politiche di incentivazione economica (ingressi a tariffa ridotta,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tag w:val="goog_rdk_1"/>
                <w:id w:val="-1701614673"/>
              </w:sdtPr>
              <w:sdtContent/>
            </w:sdt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 xml:space="preserve">gadget o altre promozioni) per i partecipanti che utilizzano i mezzi pubblici per raggiungere </w:t>
            </w:r>
            <w:proofErr w:type="gramStart"/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le location</w:t>
            </w:r>
            <w:proofErr w:type="gramEnd"/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 xml:space="preserve"> dell’iniziativa.</w:t>
            </w:r>
          </w:p>
        </w:tc>
        <w:tc>
          <w:tcPr>
            <w:tcW w:w="1134" w:type="dxa"/>
          </w:tcPr>
          <w:p w14:paraId="6929B968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  <w:r w:rsidRPr="00C7768B">
              <w:rPr>
                <w:rFonts w:ascii="Tahoma" w:eastAsia="CIDFont+F4" w:hAnsi="Tahoma" w:cs="Tahoma"/>
                <w:color w:val="000000"/>
              </w:rPr>
              <w:t>4</w:t>
            </w:r>
          </w:p>
        </w:tc>
        <w:tc>
          <w:tcPr>
            <w:tcW w:w="1418" w:type="dxa"/>
          </w:tcPr>
          <w:p w14:paraId="184C19D6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</w:p>
        </w:tc>
      </w:tr>
      <w:tr w:rsidR="00CC6F4B" w:rsidRPr="002A545D" w14:paraId="55449DA7" w14:textId="5CF50FCB" w:rsidTr="00F11D30">
        <w:tc>
          <w:tcPr>
            <w:tcW w:w="2694" w:type="dxa"/>
            <w:vMerge/>
          </w:tcPr>
          <w:p w14:paraId="16A2D2E6" w14:textId="77777777" w:rsidR="00CC6F4B" w:rsidRPr="00CC6F4B" w:rsidRDefault="00CC6F4B" w:rsidP="00106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677" w:type="dxa"/>
          </w:tcPr>
          <w:p w14:paraId="7F817421" w14:textId="77777777" w:rsidR="00CC6F4B" w:rsidRPr="00CC6F4B" w:rsidRDefault="00000000" w:rsidP="001066BB">
            <w:pPr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tag w:val="goog_rdk_2"/>
                <w:id w:val="1071930586"/>
              </w:sdtPr>
              <w:sdtContent/>
            </w:sdt>
            <w:r w:rsidR="00CC6F4B"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1.3 Favorire il trasporto sostenibile anche in relazione ad allestimenti ed al trasporto merci.</w:t>
            </w:r>
          </w:p>
        </w:tc>
        <w:tc>
          <w:tcPr>
            <w:tcW w:w="1134" w:type="dxa"/>
          </w:tcPr>
          <w:p w14:paraId="245112A2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  <w:r w:rsidRPr="00C7768B">
              <w:rPr>
                <w:rFonts w:ascii="Tahoma" w:eastAsia="CIDFont+F4" w:hAnsi="Tahoma" w:cs="Tahoma"/>
                <w:color w:val="000000"/>
              </w:rPr>
              <w:t>4</w:t>
            </w:r>
          </w:p>
        </w:tc>
        <w:tc>
          <w:tcPr>
            <w:tcW w:w="1418" w:type="dxa"/>
          </w:tcPr>
          <w:p w14:paraId="406BC938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</w:p>
        </w:tc>
      </w:tr>
      <w:tr w:rsidR="00CC6F4B" w:rsidRPr="002A545D" w14:paraId="235E7E00" w14:textId="484C938C" w:rsidTr="00F11D30">
        <w:tc>
          <w:tcPr>
            <w:tcW w:w="2694" w:type="dxa"/>
            <w:vMerge/>
          </w:tcPr>
          <w:p w14:paraId="4460F07A" w14:textId="77777777" w:rsidR="00CC6F4B" w:rsidRPr="00CC6F4B" w:rsidRDefault="00CC6F4B" w:rsidP="00106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677" w:type="dxa"/>
          </w:tcPr>
          <w:p w14:paraId="55F645DF" w14:textId="77777777" w:rsidR="00CC6F4B" w:rsidRPr="00CC6F4B" w:rsidRDefault="00CC6F4B" w:rsidP="001066BB">
            <w:pPr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1.4 Incoraggiare gli ospiti a viaggiare con mezzi quali treni o pullman, privilegiando i trasporti condivisi, promuovendo il car sharing ed evitando di usare macchine con singoli ospiti.</w:t>
            </w:r>
          </w:p>
        </w:tc>
        <w:tc>
          <w:tcPr>
            <w:tcW w:w="1134" w:type="dxa"/>
          </w:tcPr>
          <w:p w14:paraId="63E355C6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  <w:r w:rsidRPr="00C7768B">
              <w:rPr>
                <w:rFonts w:ascii="Tahoma" w:eastAsia="CIDFont+F4" w:hAnsi="Tahoma" w:cs="Tahoma"/>
                <w:color w:val="000000"/>
              </w:rPr>
              <w:t>4</w:t>
            </w:r>
          </w:p>
        </w:tc>
        <w:tc>
          <w:tcPr>
            <w:tcW w:w="1418" w:type="dxa"/>
          </w:tcPr>
          <w:p w14:paraId="3CC53614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</w:p>
        </w:tc>
      </w:tr>
      <w:tr w:rsidR="00CC6F4B" w:rsidRPr="002A545D" w14:paraId="42512192" w14:textId="3DD8BF0A" w:rsidTr="00F11D30">
        <w:tc>
          <w:tcPr>
            <w:tcW w:w="2694" w:type="dxa"/>
          </w:tcPr>
          <w:p w14:paraId="7B147D25" w14:textId="746A17A4" w:rsidR="00CC6F4B" w:rsidRPr="00CC6F4B" w:rsidRDefault="00CC6F4B" w:rsidP="001066BB">
            <w:pPr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 xml:space="preserve">2. CONSUMI ENERGETICI SOSTENIBILI                </w:t>
            </w:r>
            <w:r w:rsidR="006E1EF1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 xml:space="preserve">           </w:t>
            </w:r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gramStart"/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 xml:space="preserve">   (</w:t>
            </w:r>
            <w:proofErr w:type="gramEnd"/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max 10 punti)</w:t>
            </w:r>
          </w:p>
          <w:p w14:paraId="5C11E8A7" w14:textId="77777777" w:rsidR="00CC6F4B" w:rsidRPr="00CC6F4B" w:rsidRDefault="00CC6F4B" w:rsidP="001066BB">
            <w:pPr>
              <w:jc w:val="center"/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677" w:type="dxa"/>
            <w:shd w:val="clear" w:color="auto" w:fill="auto"/>
          </w:tcPr>
          <w:p w14:paraId="36174462" w14:textId="77777777" w:rsidR="00CC6F4B" w:rsidRPr="00CC6F4B" w:rsidRDefault="00000000" w:rsidP="001066BB">
            <w:pPr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tag w:val="goog_rdk_3"/>
                <w:id w:val="1944951016"/>
              </w:sdtPr>
              <w:sdtContent/>
            </w:sdt>
            <w:r w:rsidR="00CC6F4B"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 xml:space="preserve">2.1 Calcolare le emissioni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tag w:val="goog_rdk_4"/>
                <w:id w:val="1847051215"/>
              </w:sdtPr>
              <w:sdtContent/>
            </w:sdt>
            <w:r w:rsidR="00CC6F4B"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residue di CO2 dell’iniziativa e attivare progetti per compensarle.</w:t>
            </w:r>
          </w:p>
          <w:p w14:paraId="35A724CA" w14:textId="77777777" w:rsidR="00CC6F4B" w:rsidRPr="00CC6F4B" w:rsidRDefault="00CC6F4B" w:rsidP="001066BB">
            <w:pPr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Es. nella linea guida (</w:t>
            </w:r>
            <w:proofErr w:type="spellStart"/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vd</w:t>
            </w:r>
            <w:proofErr w:type="spellEnd"/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 xml:space="preserve"> linkhttps://www.sport.governo.it/media/4304/linee-guida-eventi-sostenibili.pdf) paragrafo 1.8</w:t>
            </w:r>
          </w:p>
        </w:tc>
        <w:tc>
          <w:tcPr>
            <w:tcW w:w="1134" w:type="dxa"/>
          </w:tcPr>
          <w:p w14:paraId="683B3445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  <w:r w:rsidRPr="00C7768B">
              <w:rPr>
                <w:rFonts w:ascii="Tahoma" w:eastAsia="CIDFont+F4" w:hAnsi="Tahoma" w:cs="Tahoma"/>
                <w:color w:val="000000"/>
              </w:rPr>
              <w:t>10</w:t>
            </w:r>
          </w:p>
        </w:tc>
        <w:tc>
          <w:tcPr>
            <w:tcW w:w="1418" w:type="dxa"/>
          </w:tcPr>
          <w:p w14:paraId="3F25B7E7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</w:p>
        </w:tc>
      </w:tr>
      <w:tr w:rsidR="00CC6F4B" w:rsidRPr="002A545D" w14:paraId="03F56D02" w14:textId="47B45598" w:rsidTr="00F11D30">
        <w:tc>
          <w:tcPr>
            <w:tcW w:w="2694" w:type="dxa"/>
            <w:vMerge w:val="restart"/>
          </w:tcPr>
          <w:p w14:paraId="3D81A419" w14:textId="77777777" w:rsidR="00CC6F4B" w:rsidRPr="00CC6F4B" w:rsidRDefault="00CC6F4B" w:rsidP="00CC6F4B">
            <w:pPr>
              <w:pStyle w:val="Paragrafoelenco"/>
              <w:numPr>
                <w:ilvl w:val="0"/>
                <w:numId w:val="14"/>
              </w:numPr>
              <w:rPr>
                <w:rFonts w:asciiTheme="minorHAnsi" w:eastAsia="SimSun" w:hAnsiTheme="minorHAnsi" w:cstheme="minorHAnsi"/>
                <w:bCs/>
                <w:kern w:val="3"/>
                <w:lang w:eastAsia="zh-CN" w:bidi="hi-IN"/>
              </w:rPr>
            </w:pPr>
            <w:r w:rsidRPr="00CC6F4B">
              <w:rPr>
                <w:rFonts w:asciiTheme="minorHAnsi" w:eastAsia="SimSun" w:hAnsiTheme="minorHAnsi" w:cstheme="minorHAnsi"/>
                <w:bCs/>
                <w:kern w:val="3"/>
                <w:lang w:eastAsia="zh-CN" w:bidi="hi-IN"/>
              </w:rPr>
              <w:t>STAMPA DEI MATERIALI E PRODUZIONE GADGET</w:t>
            </w:r>
          </w:p>
          <w:p w14:paraId="3181268E" w14:textId="77777777" w:rsidR="00CC6F4B" w:rsidRPr="00CC6F4B" w:rsidRDefault="00CC6F4B" w:rsidP="001066BB">
            <w:pPr>
              <w:ind w:left="360"/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 xml:space="preserve"> (max 20 punti)</w:t>
            </w:r>
          </w:p>
          <w:p w14:paraId="42B0D666" w14:textId="77777777" w:rsidR="00CC6F4B" w:rsidRPr="00CC6F4B" w:rsidRDefault="00CC6F4B" w:rsidP="001066BB">
            <w:pPr>
              <w:jc w:val="center"/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677" w:type="dxa"/>
          </w:tcPr>
          <w:p w14:paraId="151DE578" w14:textId="77777777" w:rsidR="00CC6F4B" w:rsidRPr="00CC6F4B" w:rsidRDefault="00000000" w:rsidP="001066BB">
            <w:pPr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tag w:val="goog_rdk_5"/>
                <w:id w:val="-1869278854"/>
              </w:sdtPr>
              <w:sdtContent/>
            </w:sdt>
            <w:r w:rsidR="00CC6F4B"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3.1 Ridurre la quantità di materiali stampati (programmi, cataloghi, flyer, brochure, cartoline, ecc..) di almeno il 20%.</w:t>
            </w:r>
          </w:p>
        </w:tc>
        <w:tc>
          <w:tcPr>
            <w:tcW w:w="1134" w:type="dxa"/>
          </w:tcPr>
          <w:p w14:paraId="36F8DAFA" w14:textId="77777777" w:rsidR="00CC6F4B" w:rsidRPr="00C7768B" w:rsidRDefault="00000000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  <w:sdt>
              <w:sdtPr>
                <w:rPr>
                  <w:rFonts w:ascii="Tahoma" w:hAnsi="Tahoma" w:cs="Tahoma"/>
                </w:rPr>
                <w:tag w:val="goog_rdk_6"/>
                <w:id w:val="-1557462242"/>
              </w:sdtPr>
              <w:sdtContent>
                <w:r w:rsidR="00CC6F4B" w:rsidRPr="00C7768B">
                  <w:rPr>
                    <w:rFonts w:ascii="Tahoma" w:hAnsi="Tahoma" w:cs="Tahoma"/>
                  </w:rPr>
                  <w:t>6</w:t>
                </w:r>
              </w:sdtContent>
            </w:sdt>
          </w:p>
        </w:tc>
        <w:tc>
          <w:tcPr>
            <w:tcW w:w="1418" w:type="dxa"/>
          </w:tcPr>
          <w:p w14:paraId="6C448B0C" w14:textId="77777777" w:rsidR="00CC6F4B" w:rsidRDefault="00CC6F4B" w:rsidP="001066BB">
            <w:pPr>
              <w:jc w:val="center"/>
              <w:rPr>
                <w:rFonts w:ascii="Tahoma" w:hAnsi="Tahoma" w:cs="Tahoma"/>
              </w:rPr>
            </w:pPr>
          </w:p>
        </w:tc>
      </w:tr>
      <w:tr w:rsidR="00CC6F4B" w:rsidRPr="002A545D" w14:paraId="2962D81B" w14:textId="6B47D5F7" w:rsidTr="00F11D30">
        <w:tc>
          <w:tcPr>
            <w:tcW w:w="2694" w:type="dxa"/>
            <w:vMerge/>
          </w:tcPr>
          <w:p w14:paraId="7963A470" w14:textId="77777777" w:rsidR="00CC6F4B" w:rsidRPr="00CC6F4B" w:rsidRDefault="00CC6F4B" w:rsidP="00106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677" w:type="dxa"/>
          </w:tcPr>
          <w:p w14:paraId="7EA85E29" w14:textId="77777777" w:rsidR="00CC6F4B" w:rsidRPr="00CC6F4B" w:rsidRDefault="00CC6F4B" w:rsidP="001066BB">
            <w:pPr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3.2 Utilizzare il formato digitale per i materiali di comunicazione, informazione, promozione e bigliettazione dell’evento al fine di contrastare lo spreco di carta.</w:t>
            </w:r>
          </w:p>
        </w:tc>
        <w:tc>
          <w:tcPr>
            <w:tcW w:w="1134" w:type="dxa"/>
          </w:tcPr>
          <w:p w14:paraId="1C31464E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  <w:r w:rsidRPr="00C7768B">
              <w:rPr>
                <w:rFonts w:ascii="Tahoma" w:eastAsia="CIDFont+F4" w:hAnsi="Tahoma" w:cs="Tahoma"/>
                <w:color w:val="000000"/>
              </w:rPr>
              <w:t>4</w:t>
            </w:r>
          </w:p>
        </w:tc>
        <w:tc>
          <w:tcPr>
            <w:tcW w:w="1418" w:type="dxa"/>
          </w:tcPr>
          <w:p w14:paraId="3DE84E28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</w:p>
        </w:tc>
      </w:tr>
      <w:tr w:rsidR="00CC6F4B" w:rsidRPr="002A545D" w14:paraId="7B32F481" w14:textId="03361886" w:rsidTr="00F11D30">
        <w:tc>
          <w:tcPr>
            <w:tcW w:w="2694" w:type="dxa"/>
            <w:vMerge/>
          </w:tcPr>
          <w:p w14:paraId="50095F5F" w14:textId="77777777" w:rsidR="00CC6F4B" w:rsidRPr="00CC6F4B" w:rsidRDefault="00CC6F4B" w:rsidP="00106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677" w:type="dxa"/>
          </w:tcPr>
          <w:p w14:paraId="129C9801" w14:textId="77777777" w:rsidR="00CC6F4B" w:rsidRPr="00CC6F4B" w:rsidRDefault="00CC6F4B" w:rsidP="001066BB">
            <w:pPr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 xml:space="preserve">3.2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tag w:val="goog_rdk_7"/>
                <w:id w:val="-1758899235"/>
              </w:sdtPr>
              <w:sdtContent/>
            </w:sdt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Utilizzare carta riciclata e/o ecologica certificata da un’etichetta ambientale (FSC/PEFC e/o Ecolabel Europeo, o equivalente).</w:t>
            </w:r>
          </w:p>
        </w:tc>
        <w:tc>
          <w:tcPr>
            <w:tcW w:w="1134" w:type="dxa"/>
          </w:tcPr>
          <w:p w14:paraId="1C8025B3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  <w:r w:rsidRPr="00C7768B">
              <w:rPr>
                <w:rFonts w:ascii="Tahoma" w:eastAsia="CIDFont+F4" w:hAnsi="Tahoma" w:cs="Tahoma"/>
                <w:color w:val="000000"/>
              </w:rPr>
              <w:t>4</w:t>
            </w:r>
          </w:p>
        </w:tc>
        <w:tc>
          <w:tcPr>
            <w:tcW w:w="1418" w:type="dxa"/>
          </w:tcPr>
          <w:p w14:paraId="4D576ED9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</w:p>
        </w:tc>
      </w:tr>
      <w:tr w:rsidR="00CC6F4B" w:rsidRPr="002A545D" w14:paraId="529352E8" w14:textId="3F9015D7" w:rsidTr="00F11D30">
        <w:tc>
          <w:tcPr>
            <w:tcW w:w="2694" w:type="dxa"/>
            <w:vMerge/>
          </w:tcPr>
          <w:p w14:paraId="6CDAE6B5" w14:textId="77777777" w:rsidR="00CC6F4B" w:rsidRPr="00CC6F4B" w:rsidRDefault="00CC6F4B" w:rsidP="00106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677" w:type="dxa"/>
          </w:tcPr>
          <w:p w14:paraId="24D192AF" w14:textId="77777777" w:rsidR="00CC6F4B" w:rsidRPr="00CC6F4B" w:rsidRDefault="00000000" w:rsidP="001066BB">
            <w:pPr>
              <w:pStyle w:val="pf0"/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  <w:sdt>
              <w:sdtPr>
                <w:rPr>
                  <w:rFonts w:asciiTheme="minorHAnsi" w:eastAsia="SimSun" w:hAnsiTheme="minorHAnsi" w:cstheme="minorHAnsi"/>
                  <w:bCs/>
                  <w:kern w:val="3"/>
                  <w:sz w:val="20"/>
                  <w:szCs w:val="20"/>
                  <w:lang w:eastAsia="zh-CN" w:bidi="hi-IN"/>
                </w:rPr>
                <w:tag w:val="goog_rdk_8"/>
                <w:id w:val="-1260985113"/>
              </w:sdtPr>
              <w:sdtContent/>
            </w:sdt>
            <w:r w:rsidR="00CC6F4B"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 xml:space="preserve">3.3 Produrre gadget </w:t>
            </w:r>
            <w:sdt>
              <w:sdtPr>
                <w:rPr>
                  <w:rFonts w:asciiTheme="minorHAnsi" w:eastAsia="SimSun" w:hAnsiTheme="minorHAnsi" w:cstheme="minorHAnsi"/>
                  <w:bCs/>
                  <w:kern w:val="3"/>
                  <w:sz w:val="20"/>
                  <w:szCs w:val="20"/>
                  <w:lang w:eastAsia="zh-CN" w:bidi="hi-IN"/>
                </w:rPr>
                <w:tag w:val="goog_rdk_9"/>
                <w:id w:val="1966623959"/>
              </w:sdtPr>
              <w:sdtContent/>
            </w:sdt>
            <w:r w:rsidR="00CC6F4B"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non materiali o a ridotto imballaggio (es. attinenti alla fruizione dell’evento come borracce, consumazioni, buoni sconto) oppure riutilizzabili (non “usa e getta”), durevoli e realizzati con materiale riciclato, riciclabile e rinnovabile.</w:t>
            </w:r>
          </w:p>
        </w:tc>
        <w:tc>
          <w:tcPr>
            <w:tcW w:w="1134" w:type="dxa"/>
          </w:tcPr>
          <w:p w14:paraId="16F510D4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  <w:r w:rsidRPr="00C7768B">
              <w:rPr>
                <w:rFonts w:ascii="Tahoma" w:eastAsia="CIDFont+F4" w:hAnsi="Tahoma" w:cs="Tahoma"/>
                <w:color w:val="000000"/>
              </w:rPr>
              <w:t>4</w:t>
            </w:r>
          </w:p>
        </w:tc>
        <w:tc>
          <w:tcPr>
            <w:tcW w:w="1418" w:type="dxa"/>
          </w:tcPr>
          <w:p w14:paraId="15A2AD8D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</w:p>
        </w:tc>
      </w:tr>
      <w:tr w:rsidR="00CC6F4B" w:rsidRPr="002A545D" w14:paraId="04D21FDC" w14:textId="46273BBA" w:rsidTr="00F11D30">
        <w:tc>
          <w:tcPr>
            <w:tcW w:w="2694" w:type="dxa"/>
            <w:vMerge/>
          </w:tcPr>
          <w:p w14:paraId="78E06977" w14:textId="77777777" w:rsidR="00CC6F4B" w:rsidRPr="00CC6F4B" w:rsidRDefault="00CC6F4B" w:rsidP="00106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677" w:type="dxa"/>
          </w:tcPr>
          <w:p w14:paraId="543AFC9B" w14:textId="77777777" w:rsidR="00CC6F4B" w:rsidRPr="00CC6F4B" w:rsidRDefault="00CC6F4B" w:rsidP="001066BB">
            <w:pPr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3.4 Realizzare il merchandising con materiali riciclabili e riciclati</w:t>
            </w:r>
          </w:p>
        </w:tc>
        <w:tc>
          <w:tcPr>
            <w:tcW w:w="1134" w:type="dxa"/>
          </w:tcPr>
          <w:p w14:paraId="75F9A23E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  <w:r w:rsidRPr="00C7768B">
              <w:rPr>
                <w:rFonts w:ascii="Tahoma" w:eastAsia="CIDFont+F4" w:hAnsi="Tahoma" w:cs="Tahoma"/>
                <w:color w:val="000000"/>
              </w:rPr>
              <w:t>2</w:t>
            </w:r>
          </w:p>
        </w:tc>
        <w:tc>
          <w:tcPr>
            <w:tcW w:w="1418" w:type="dxa"/>
          </w:tcPr>
          <w:p w14:paraId="6A2B31B3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</w:p>
        </w:tc>
      </w:tr>
      <w:tr w:rsidR="00CC6F4B" w:rsidRPr="002A545D" w14:paraId="02973F06" w14:textId="7418E6CB" w:rsidTr="00F11D30">
        <w:tc>
          <w:tcPr>
            <w:tcW w:w="2694" w:type="dxa"/>
            <w:vMerge w:val="restart"/>
          </w:tcPr>
          <w:p w14:paraId="0C1CEDCD" w14:textId="29CC76BF" w:rsidR="00CC6F4B" w:rsidRPr="00CC6F4B" w:rsidRDefault="00CC6F4B" w:rsidP="001066BB">
            <w:pPr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 xml:space="preserve">4. ALLESTIMENTI        </w:t>
            </w:r>
            <w:r w:rsidR="00BA4CD2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 xml:space="preserve">     </w:t>
            </w:r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 xml:space="preserve">  </w:t>
            </w:r>
            <w:proofErr w:type="gramStart"/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 xml:space="preserve">   (</w:t>
            </w:r>
            <w:proofErr w:type="gramEnd"/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max 8 punti)</w:t>
            </w:r>
          </w:p>
          <w:p w14:paraId="4CDB91C3" w14:textId="77777777" w:rsidR="00CC6F4B" w:rsidRPr="00CC6F4B" w:rsidRDefault="00CC6F4B" w:rsidP="001066BB">
            <w:pPr>
              <w:jc w:val="center"/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677" w:type="dxa"/>
          </w:tcPr>
          <w:p w14:paraId="1E73B9D6" w14:textId="77777777" w:rsidR="00CC6F4B" w:rsidRPr="00CC6F4B" w:rsidRDefault="00CC6F4B" w:rsidP="001066BB">
            <w:pPr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4.1 Scegliere supporti e strutture riutilizzabili negli anni e privilegiare la realizzazione di allestimenti generici senza riferimenti specifici all’edizione per poterli riutilizzare in futuro.</w:t>
            </w:r>
          </w:p>
        </w:tc>
        <w:tc>
          <w:tcPr>
            <w:tcW w:w="1134" w:type="dxa"/>
          </w:tcPr>
          <w:p w14:paraId="58AD11F8" w14:textId="77777777" w:rsidR="00CC6F4B" w:rsidRPr="00C7768B" w:rsidRDefault="00000000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  <w:sdt>
              <w:sdtPr>
                <w:rPr>
                  <w:rFonts w:ascii="Tahoma" w:hAnsi="Tahoma" w:cs="Tahoma"/>
                </w:rPr>
                <w:tag w:val="goog_rdk_10"/>
                <w:id w:val="2069141658"/>
              </w:sdtPr>
              <w:sdtContent>
                <w:r w:rsidR="00CC6F4B" w:rsidRPr="00C7768B">
                  <w:rPr>
                    <w:rFonts w:ascii="Tahoma" w:hAnsi="Tahoma" w:cs="Tahoma"/>
                  </w:rPr>
                  <w:t>4</w:t>
                </w:r>
              </w:sdtContent>
            </w:sdt>
          </w:p>
        </w:tc>
        <w:tc>
          <w:tcPr>
            <w:tcW w:w="1418" w:type="dxa"/>
          </w:tcPr>
          <w:p w14:paraId="7A5ADD2C" w14:textId="77777777" w:rsidR="00CC6F4B" w:rsidRDefault="00CC6F4B" w:rsidP="001066BB">
            <w:pPr>
              <w:jc w:val="center"/>
              <w:rPr>
                <w:rFonts w:ascii="Tahoma" w:hAnsi="Tahoma" w:cs="Tahoma"/>
              </w:rPr>
            </w:pPr>
          </w:p>
        </w:tc>
      </w:tr>
      <w:tr w:rsidR="00CC6F4B" w:rsidRPr="002A545D" w14:paraId="71640C7C" w14:textId="3053F13F" w:rsidTr="00F11D30">
        <w:tc>
          <w:tcPr>
            <w:tcW w:w="2694" w:type="dxa"/>
            <w:vMerge/>
          </w:tcPr>
          <w:p w14:paraId="7F597A2E" w14:textId="77777777" w:rsidR="00CC6F4B" w:rsidRPr="00CC6F4B" w:rsidRDefault="00CC6F4B" w:rsidP="00106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677" w:type="dxa"/>
          </w:tcPr>
          <w:p w14:paraId="26B12EFA" w14:textId="77777777" w:rsidR="00CC6F4B" w:rsidRPr="00CC6F4B" w:rsidRDefault="00CC6F4B" w:rsidP="001066BB">
            <w:pPr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4.2 Privilegiare l’utilizzo di materiali riciclati e riciclabili per la realizzazione degli allestimenti</w:t>
            </w:r>
          </w:p>
        </w:tc>
        <w:tc>
          <w:tcPr>
            <w:tcW w:w="1134" w:type="dxa"/>
          </w:tcPr>
          <w:p w14:paraId="7663E563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  <w:r w:rsidRPr="00C7768B">
              <w:rPr>
                <w:rFonts w:ascii="Tahoma" w:eastAsia="CIDFont+F4" w:hAnsi="Tahoma" w:cs="Tahoma"/>
                <w:color w:val="000000"/>
              </w:rPr>
              <w:t>4</w:t>
            </w:r>
          </w:p>
        </w:tc>
        <w:tc>
          <w:tcPr>
            <w:tcW w:w="1418" w:type="dxa"/>
          </w:tcPr>
          <w:p w14:paraId="1F5ACF7C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</w:p>
        </w:tc>
      </w:tr>
      <w:tr w:rsidR="00CC6F4B" w:rsidRPr="002A545D" w14:paraId="3B6478DA" w14:textId="07004C02" w:rsidTr="00F11D30">
        <w:tc>
          <w:tcPr>
            <w:tcW w:w="2694" w:type="dxa"/>
            <w:vMerge w:val="restart"/>
          </w:tcPr>
          <w:p w14:paraId="263FE543" w14:textId="278B1349" w:rsidR="00CC6F4B" w:rsidRPr="00CC6F4B" w:rsidRDefault="00CC6F4B" w:rsidP="001066BB">
            <w:pPr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 xml:space="preserve">5.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tag w:val="goog_rdk_11"/>
                <w:id w:val="417679305"/>
              </w:sdtPr>
              <w:sdtContent/>
            </w:sdt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 xml:space="preserve">GESTIONE DEI RIFIUTI </w:t>
            </w:r>
            <w:proofErr w:type="gramStart"/>
            <w:r w:rsidR="00BA4CD2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 xml:space="preserve">   </w:t>
            </w:r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(</w:t>
            </w:r>
            <w:proofErr w:type="gramEnd"/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max 12 punti)</w:t>
            </w:r>
          </w:p>
          <w:p w14:paraId="7C4B0AB0" w14:textId="77777777" w:rsidR="00CC6F4B" w:rsidRPr="00CC6F4B" w:rsidRDefault="00CC6F4B" w:rsidP="001066BB">
            <w:pPr>
              <w:jc w:val="center"/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677" w:type="dxa"/>
          </w:tcPr>
          <w:p w14:paraId="65E5E97D" w14:textId="77777777" w:rsidR="00CC6F4B" w:rsidRPr="00CC6F4B" w:rsidRDefault="00CC6F4B" w:rsidP="001066BB">
            <w:pPr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5.1 Garantire una corretta raccolta differenziata opportunamente allestita e comunicata secondo quanto previsto dal locale servizio di raccolta dei rifiuti, almeno delle seguenti frazioni: Carta e cartone; Plastica, metalli e vetro; Rifiuto organico; Rifiuto urbano residuo. Prevedere inoltre una distribuzione adeguata e ben segnalata dei punti di raccolta.</w:t>
            </w:r>
          </w:p>
        </w:tc>
        <w:tc>
          <w:tcPr>
            <w:tcW w:w="1134" w:type="dxa"/>
          </w:tcPr>
          <w:p w14:paraId="403B3B73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  <w:r w:rsidRPr="00C7768B">
              <w:rPr>
                <w:rFonts w:ascii="Tahoma" w:eastAsia="CIDFont+F4" w:hAnsi="Tahoma" w:cs="Tahoma"/>
                <w:color w:val="000000"/>
              </w:rPr>
              <w:t>8</w:t>
            </w:r>
          </w:p>
        </w:tc>
        <w:tc>
          <w:tcPr>
            <w:tcW w:w="1418" w:type="dxa"/>
          </w:tcPr>
          <w:p w14:paraId="317098D5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</w:p>
        </w:tc>
      </w:tr>
      <w:tr w:rsidR="00CC6F4B" w:rsidRPr="002A545D" w14:paraId="30DC10C2" w14:textId="61DACF7D" w:rsidTr="00F11D30">
        <w:tc>
          <w:tcPr>
            <w:tcW w:w="2694" w:type="dxa"/>
            <w:vMerge/>
          </w:tcPr>
          <w:p w14:paraId="187D2761" w14:textId="77777777" w:rsidR="00CC6F4B" w:rsidRPr="00CC6F4B" w:rsidRDefault="00CC6F4B" w:rsidP="00106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677" w:type="dxa"/>
          </w:tcPr>
          <w:p w14:paraId="145C6219" w14:textId="77777777" w:rsidR="00CC6F4B" w:rsidRPr="00CC6F4B" w:rsidRDefault="00CC6F4B" w:rsidP="001066BB">
            <w:pPr>
              <w:pStyle w:val="pf0"/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5.2 Individuare un "responsabile dei rifiuti" che aiuti a differenziare correttamente durante lo svolgersi della manifestazione.</w:t>
            </w:r>
          </w:p>
        </w:tc>
        <w:tc>
          <w:tcPr>
            <w:tcW w:w="1134" w:type="dxa"/>
          </w:tcPr>
          <w:p w14:paraId="372C12DA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  <w:r w:rsidRPr="00C7768B">
              <w:rPr>
                <w:rFonts w:ascii="Tahoma" w:eastAsia="CIDFont+F4" w:hAnsi="Tahoma" w:cs="Tahoma"/>
                <w:color w:val="000000"/>
              </w:rPr>
              <w:t>4</w:t>
            </w:r>
          </w:p>
        </w:tc>
        <w:tc>
          <w:tcPr>
            <w:tcW w:w="1418" w:type="dxa"/>
          </w:tcPr>
          <w:p w14:paraId="2256E5A0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</w:p>
        </w:tc>
      </w:tr>
      <w:tr w:rsidR="00CC6F4B" w:rsidRPr="002A545D" w14:paraId="36587D92" w14:textId="67EBF468" w:rsidTr="00F11D30">
        <w:tc>
          <w:tcPr>
            <w:tcW w:w="2694" w:type="dxa"/>
          </w:tcPr>
          <w:p w14:paraId="057BBAF9" w14:textId="77777777" w:rsidR="00CC6F4B" w:rsidRPr="00CC6F4B" w:rsidRDefault="00CC6F4B" w:rsidP="001066BB">
            <w:pPr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 xml:space="preserve">6. ACCOGLIENZA </w:t>
            </w:r>
          </w:p>
          <w:p w14:paraId="76C0836C" w14:textId="77777777" w:rsidR="00CC6F4B" w:rsidRPr="00CC6F4B" w:rsidRDefault="00CC6F4B" w:rsidP="001066BB">
            <w:pPr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(max 6 punti)</w:t>
            </w:r>
          </w:p>
          <w:p w14:paraId="527EC370" w14:textId="77777777" w:rsidR="00CC6F4B" w:rsidRPr="00CC6F4B" w:rsidRDefault="00CC6F4B" w:rsidP="001066BB">
            <w:pPr>
              <w:jc w:val="center"/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677" w:type="dxa"/>
          </w:tcPr>
          <w:p w14:paraId="641C8D9B" w14:textId="77777777" w:rsidR="00CC6F4B" w:rsidRPr="00CC6F4B" w:rsidRDefault="00CC6F4B" w:rsidP="001066BB">
            <w:pPr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6.1 Privilegiare strutture ricettive vicino alle sedi dell’iniziativa.</w:t>
            </w:r>
          </w:p>
        </w:tc>
        <w:tc>
          <w:tcPr>
            <w:tcW w:w="1134" w:type="dxa"/>
          </w:tcPr>
          <w:p w14:paraId="36715F0E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  <w:r w:rsidRPr="00C7768B">
              <w:rPr>
                <w:rFonts w:ascii="Tahoma" w:eastAsia="CIDFont+F4" w:hAnsi="Tahoma" w:cs="Tahoma"/>
                <w:color w:val="000000"/>
              </w:rPr>
              <w:t>6</w:t>
            </w:r>
          </w:p>
        </w:tc>
        <w:tc>
          <w:tcPr>
            <w:tcW w:w="1418" w:type="dxa"/>
          </w:tcPr>
          <w:p w14:paraId="620C3377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</w:p>
        </w:tc>
      </w:tr>
      <w:tr w:rsidR="00CC6F4B" w:rsidRPr="002A545D" w14:paraId="07F8FC5A" w14:textId="497BFBE2" w:rsidTr="00F11D30">
        <w:tc>
          <w:tcPr>
            <w:tcW w:w="2694" w:type="dxa"/>
            <w:vMerge w:val="restart"/>
          </w:tcPr>
          <w:p w14:paraId="7BD60993" w14:textId="77777777" w:rsidR="00CC6F4B" w:rsidRPr="00CC6F4B" w:rsidRDefault="00CC6F4B" w:rsidP="001066BB">
            <w:pPr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7. SOSTENIBILITÀ ALIMENTARE</w:t>
            </w:r>
          </w:p>
          <w:p w14:paraId="5D3A4DCD" w14:textId="77777777" w:rsidR="00CC6F4B" w:rsidRPr="00CC6F4B" w:rsidRDefault="00CC6F4B" w:rsidP="001066BB">
            <w:pPr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(max 12 punti)</w:t>
            </w:r>
          </w:p>
          <w:p w14:paraId="20C7A5FD" w14:textId="77777777" w:rsidR="00CC6F4B" w:rsidRPr="00CC6F4B" w:rsidRDefault="00CC6F4B" w:rsidP="001066BB">
            <w:pPr>
              <w:jc w:val="center"/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677" w:type="dxa"/>
          </w:tcPr>
          <w:p w14:paraId="26379FB2" w14:textId="77777777" w:rsidR="00CC6F4B" w:rsidRPr="00CC6F4B" w:rsidRDefault="00CC6F4B" w:rsidP="001066BB">
            <w:pPr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 xml:space="preserve">7.1 Prediligere prodotti alimentari e bevande della filiera locale (soprattutto a marchio DOP, IGP, DOC, DOCG, </w:t>
            </w:r>
            <w:proofErr w:type="gramStart"/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ecc..</w:t>
            </w:r>
            <w:proofErr w:type="gramEnd"/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 xml:space="preserve"> o della filiera </w:t>
            </w:r>
            <w:proofErr w:type="spellStart"/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bio</w:t>
            </w:r>
            <w:proofErr w:type="spellEnd"/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).</w:t>
            </w:r>
          </w:p>
        </w:tc>
        <w:tc>
          <w:tcPr>
            <w:tcW w:w="1134" w:type="dxa"/>
          </w:tcPr>
          <w:p w14:paraId="3EF63FC3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  <w:r w:rsidRPr="00C7768B">
              <w:rPr>
                <w:rFonts w:ascii="Tahoma" w:eastAsia="CIDFont+F4" w:hAnsi="Tahoma" w:cs="Tahoma"/>
                <w:color w:val="000000"/>
              </w:rPr>
              <w:t>4</w:t>
            </w:r>
          </w:p>
        </w:tc>
        <w:tc>
          <w:tcPr>
            <w:tcW w:w="1418" w:type="dxa"/>
          </w:tcPr>
          <w:p w14:paraId="347AD855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</w:p>
        </w:tc>
      </w:tr>
      <w:tr w:rsidR="00CC6F4B" w:rsidRPr="002A545D" w14:paraId="6D43E94D" w14:textId="0281EEC6" w:rsidTr="00F11D30">
        <w:trPr>
          <w:trHeight w:val="907"/>
        </w:trPr>
        <w:tc>
          <w:tcPr>
            <w:tcW w:w="2694" w:type="dxa"/>
            <w:vMerge/>
          </w:tcPr>
          <w:p w14:paraId="75F5BA5F" w14:textId="77777777" w:rsidR="00CC6F4B" w:rsidRPr="00CC6F4B" w:rsidRDefault="00CC6F4B" w:rsidP="00106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677" w:type="dxa"/>
          </w:tcPr>
          <w:p w14:paraId="6EFBB8C2" w14:textId="77777777" w:rsidR="00CC6F4B" w:rsidRPr="00CC6F4B" w:rsidRDefault="00000000" w:rsidP="001066BB">
            <w:pPr>
              <w:jc w:val="both"/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tag w:val="goog_rdk_12"/>
                <w:id w:val="2095127019"/>
              </w:sdtPr>
              <w:sdtContent/>
            </w:sdt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tag w:val="goog_rdk_13"/>
                <w:id w:val="-1719653354"/>
                <w:showingPlcHdr/>
              </w:sdtPr>
              <w:sdtContent>
                <w:r w:rsidR="00CC6F4B" w:rsidRPr="00CC6F4B">
                  <w:rPr>
                    <w:rFonts w:asciiTheme="minorHAnsi" w:eastAsia="SimSun" w:hAnsiTheme="minorHAnsi" w:cstheme="minorHAnsi"/>
                    <w:bCs/>
                    <w:kern w:val="3"/>
                    <w:sz w:val="20"/>
                    <w:szCs w:val="20"/>
                    <w:lang w:eastAsia="zh-CN" w:bidi="hi-IN"/>
                  </w:rPr>
                  <w:t xml:space="preserve">     </w:t>
                </w:r>
              </w:sdtContent>
            </w:sdt>
            <w:r w:rsidR="00CC6F4B"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 xml:space="preserve">7.2 Somministrare i pasti con piatti, bicchieri e posate riutilizzabili senza prevedere l'uso di monoporzioni se non per esigenze specifiche (es. celiaci, ecc.); </w:t>
            </w:r>
          </w:p>
          <w:p w14:paraId="49EBDA32" w14:textId="77777777" w:rsidR="00CC6F4B" w:rsidRPr="00CC6F4B" w:rsidRDefault="00CC6F4B" w:rsidP="001066BB">
            <w:pPr>
              <w:jc w:val="both"/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</w:tcPr>
          <w:p w14:paraId="781E8368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  <w:r w:rsidRPr="00C7768B">
              <w:rPr>
                <w:rFonts w:ascii="Tahoma" w:eastAsia="CIDFont+F4" w:hAnsi="Tahoma" w:cs="Tahoma"/>
                <w:color w:val="000000"/>
              </w:rPr>
              <w:t>4</w:t>
            </w:r>
          </w:p>
          <w:p w14:paraId="45A4256A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</w:p>
          <w:p w14:paraId="453C3E6E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</w:p>
          <w:p w14:paraId="3333E385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</w:p>
          <w:p w14:paraId="68AC2BD2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</w:p>
          <w:p w14:paraId="301A1492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</w:p>
          <w:p w14:paraId="7393F37C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</w:p>
          <w:p w14:paraId="0DF0E312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</w:p>
        </w:tc>
        <w:tc>
          <w:tcPr>
            <w:tcW w:w="1418" w:type="dxa"/>
          </w:tcPr>
          <w:p w14:paraId="4DB1C37F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</w:p>
        </w:tc>
      </w:tr>
      <w:tr w:rsidR="00CC6F4B" w:rsidRPr="002A545D" w14:paraId="40BF2743" w14:textId="7D4B3E77" w:rsidTr="00F11D30">
        <w:tc>
          <w:tcPr>
            <w:tcW w:w="2694" w:type="dxa"/>
            <w:vMerge/>
          </w:tcPr>
          <w:p w14:paraId="615A1EEA" w14:textId="77777777" w:rsidR="00CC6F4B" w:rsidRPr="00CC6F4B" w:rsidRDefault="00CC6F4B" w:rsidP="00106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677" w:type="dxa"/>
          </w:tcPr>
          <w:p w14:paraId="5960DF3B" w14:textId="77777777" w:rsidR="00CC6F4B" w:rsidRPr="00CC6F4B" w:rsidRDefault="00CC6F4B" w:rsidP="001066BB">
            <w:pPr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7.3 Somministrare le bevande tramite erogazione alla spina in bicchieri lavabili e riutilizzabili, eventualmente da rendere su cauzione, oppure in bottiglie a rendere oppure, in subordine (dimostrando la relativa impossibilità per motivi tecnici) erogate in bicchieri biodegradabili e compostabili oppure venduti in contenitori riciclabili.</w:t>
            </w:r>
          </w:p>
        </w:tc>
        <w:tc>
          <w:tcPr>
            <w:tcW w:w="1134" w:type="dxa"/>
          </w:tcPr>
          <w:p w14:paraId="7460CDAC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  <w:r w:rsidRPr="00C7768B">
              <w:rPr>
                <w:rFonts w:ascii="Tahoma" w:eastAsia="CIDFont+F4" w:hAnsi="Tahoma" w:cs="Tahoma"/>
                <w:color w:val="000000"/>
              </w:rPr>
              <w:t>2</w:t>
            </w:r>
          </w:p>
        </w:tc>
        <w:tc>
          <w:tcPr>
            <w:tcW w:w="1418" w:type="dxa"/>
          </w:tcPr>
          <w:p w14:paraId="4AA84BD9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</w:p>
        </w:tc>
      </w:tr>
      <w:tr w:rsidR="00CC6F4B" w:rsidRPr="002A545D" w14:paraId="4F9139AE" w14:textId="23A7FC7C" w:rsidTr="00F11D30">
        <w:tc>
          <w:tcPr>
            <w:tcW w:w="2694" w:type="dxa"/>
            <w:vMerge/>
          </w:tcPr>
          <w:p w14:paraId="0051FED9" w14:textId="77777777" w:rsidR="00CC6F4B" w:rsidRPr="00CC6F4B" w:rsidRDefault="00CC6F4B" w:rsidP="00106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677" w:type="dxa"/>
          </w:tcPr>
          <w:p w14:paraId="64AA8593" w14:textId="77777777" w:rsidR="00CC6F4B" w:rsidRPr="00CC6F4B" w:rsidRDefault="00000000" w:rsidP="00106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tag w:val="goog_rdk_14"/>
                <w:id w:val="1027225690"/>
              </w:sdtPr>
              <w:sdtContent/>
            </w:sdt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tag w:val="goog_rdk_15"/>
                <w:id w:val="670921786"/>
              </w:sdtPr>
              <w:sdtContent/>
            </w:sdt>
            <w:r w:rsidR="00CC6F4B"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7.4 Prevedere alternative pasti vegetariani</w:t>
            </w:r>
          </w:p>
        </w:tc>
        <w:tc>
          <w:tcPr>
            <w:tcW w:w="1134" w:type="dxa"/>
          </w:tcPr>
          <w:p w14:paraId="7CD341D3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  <w:r w:rsidRPr="00C7768B">
              <w:rPr>
                <w:rFonts w:ascii="Tahoma" w:eastAsia="CIDFont+F4" w:hAnsi="Tahoma" w:cs="Tahoma"/>
                <w:color w:val="000000"/>
              </w:rPr>
              <w:t>2</w:t>
            </w:r>
          </w:p>
        </w:tc>
        <w:tc>
          <w:tcPr>
            <w:tcW w:w="1418" w:type="dxa"/>
          </w:tcPr>
          <w:p w14:paraId="7E8DF0C4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</w:p>
        </w:tc>
      </w:tr>
      <w:tr w:rsidR="00CC6F4B" w:rsidRPr="002A545D" w14:paraId="524E2D26" w14:textId="6AD20E87" w:rsidTr="00F11D30">
        <w:tc>
          <w:tcPr>
            <w:tcW w:w="2694" w:type="dxa"/>
            <w:vMerge w:val="restart"/>
          </w:tcPr>
          <w:p w14:paraId="115EB622" w14:textId="051E7013" w:rsidR="00CC6F4B" w:rsidRPr="00CC6F4B" w:rsidRDefault="00CC6F4B" w:rsidP="001066BB">
            <w:pPr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8. CULTURA AMBIENTALE E SOSTENIBILITÀ SOCIALE</w:t>
            </w:r>
            <w:r w:rsidR="00BA4CD2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gramStart"/>
            <w:r w:rsidR="00BA4CD2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 xml:space="preserve">  </w:t>
            </w:r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 xml:space="preserve"> (</w:t>
            </w:r>
            <w:proofErr w:type="gramEnd"/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max 8 punti)</w:t>
            </w:r>
          </w:p>
          <w:p w14:paraId="797DFBBB" w14:textId="77777777" w:rsidR="00CC6F4B" w:rsidRPr="00CC6F4B" w:rsidRDefault="00CC6F4B" w:rsidP="001066BB">
            <w:pPr>
              <w:jc w:val="center"/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677" w:type="dxa"/>
          </w:tcPr>
          <w:p w14:paraId="712F3CC7" w14:textId="77777777" w:rsidR="00CC6F4B" w:rsidRPr="00CC6F4B" w:rsidRDefault="00CC6F4B" w:rsidP="001066BB">
            <w:pPr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8.1 Sensibilizzare e diffondere consapevolezza sui temi della sostenibilità ambientale e della responsabilità sociale fra tutti i soggetti coinvolti dall’evento: pubblico, accreditati, personale impiegato, i fornitori e la comunità locale.</w:t>
            </w:r>
          </w:p>
        </w:tc>
        <w:tc>
          <w:tcPr>
            <w:tcW w:w="1134" w:type="dxa"/>
          </w:tcPr>
          <w:p w14:paraId="3C3B8445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  <w:r w:rsidRPr="00C7768B">
              <w:rPr>
                <w:rFonts w:ascii="Tahoma" w:eastAsia="CIDFont+F4" w:hAnsi="Tahoma" w:cs="Tahoma"/>
                <w:color w:val="000000"/>
              </w:rPr>
              <w:t>4</w:t>
            </w:r>
          </w:p>
        </w:tc>
        <w:tc>
          <w:tcPr>
            <w:tcW w:w="1418" w:type="dxa"/>
          </w:tcPr>
          <w:p w14:paraId="17844E40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</w:p>
        </w:tc>
      </w:tr>
      <w:tr w:rsidR="00CC6F4B" w:rsidRPr="002A545D" w14:paraId="6D1652B1" w14:textId="0082EB9D" w:rsidTr="00F11D30">
        <w:tc>
          <w:tcPr>
            <w:tcW w:w="2694" w:type="dxa"/>
            <w:vMerge/>
          </w:tcPr>
          <w:p w14:paraId="1C26DBBB" w14:textId="77777777" w:rsidR="00CC6F4B" w:rsidRPr="00CC6F4B" w:rsidRDefault="00CC6F4B" w:rsidP="00106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677" w:type="dxa"/>
          </w:tcPr>
          <w:p w14:paraId="19C84F01" w14:textId="77777777" w:rsidR="00CC6F4B" w:rsidRPr="00CC6F4B" w:rsidRDefault="00CC6F4B" w:rsidP="001066BB">
            <w:pPr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8.2 Dare preferenza ai fornitori dotati di un Sistema di Gestione Ambientale certificato.</w:t>
            </w:r>
          </w:p>
        </w:tc>
        <w:tc>
          <w:tcPr>
            <w:tcW w:w="1134" w:type="dxa"/>
          </w:tcPr>
          <w:p w14:paraId="348BAA70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  <w:r w:rsidRPr="00C7768B">
              <w:rPr>
                <w:rFonts w:ascii="Tahoma" w:eastAsia="CIDFont+F4" w:hAnsi="Tahoma" w:cs="Tahoma"/>
                <w:color w:val="000000"/>
              </w:rPr>
              <w:t>4</w:t>
            </w:r>
          </w:p>
        </w:tc>
        <w:tc>
          <w:tcPr>
            <w:tcW w:w="1418" w:type="dxa"/>
          </w:tcPr>
          <w:p w14:paraId="3995A593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</w:p>
        </w:tc>
      </w:tr>
      <w:tr w:rsidR="00CC6F4B" w:rsidRPr="002A545D" w14:paraId="1899F641" w14:textId="15B6D005" w:rsidTr="00F11D30">
        <w:tc>
          <w:tcPr>
            <w:tcW w:w="2694" w:type="dxa"/>
            <w:vMerge w:val="restart"/>
          </w:tcPr>
          <w:p w14:paraId="4A7899EC" w14:textId="77777777" w:rsidR="00BA4CD2" w:rsidRDefault="00CC6F4B" w:rsidP="001066BB">
            <w:pPr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9. FORMAZIONE E COMUNICAZIONE</w:t>
            </w:r>
          </w:p>
          <w:p w14:paraId="0C6F3F7F" w14:textId="7BBE315C" w:rsidR="00CC6F4B" w:rsidRPr="00CC6F4B" w:rsidRDefault="00CC6F4B" w:rsidP="001066BB">
            <w:pPr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 xml:space="preserve"> (max 10 punti)</w:t>
            </w:r>
          </w:p>
          <w:p w14:paraId="22E3B3E5" w14:textId="77777777" w:rsidR="00CC6F4B" w:rsidRPr="00CC6F4B" w:rsidRDefault="00CC6F4B" w:rsidP="001066BB">
            <w:pPr>
              <w:jc w:val="center"/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677" w:type="dxa"/>
          </w:tcPr>
          <w:p w14:paraId="147919FB" w14:textId="77777777" w:rsidR="00CC6F4B" w:rsidRPr="00CC6F4B" w:rsidRDefault="00CC6F4B" w:rsidP="001066BB">
            <w:pPr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9.1 Comunicare le politiche e le azioni inerenti alla pianificazione, all’attuazione e alla verifica di processi sostenibili attuati nel corso della manifestazione.</w:t>
            </w:r>
          </w:p>
        </w:tc>
        <w:tc>
          <w:tcPr>
            <w:tcW w:w="1134" w:type="dxa"/>
          </w:tcPr>
          <w:p w14:paraId="04E67818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  <w:r w:rsidRPr="00C7768B">
              <w:rPr>
                <w:rFonts w:ascii="Tahoma" w:eastAsia="CIDFont+F4" w:hAnsi="Tahoma" w:cs="Tahoma"/>
                <w:color w:val="000000"/>
              </w:rPr>
              <w:t>6</w:t>
            </w:r>
          </w:p>
        </w:tc>
        <w:tc>
          <w:tcPr>
            <w:tcW w:w="1418" w:type="dxa"/>
          </w:tcPr>
          <w:p w14:paraId="2157137B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</w:p>
        </w:tc>
      </w:tr>
      <w:tr w:rsidR="00CC6F4B" w:rsidRPr="002A545D" w14:paraId="1BA9EBC0" w14:textId="7AA78FDC" w:rsidTr="00F11D30">
        <w:tc>
          <w:tcPr>
            <w:tcW w:w="2694" w:type="dxa"/>
            <w:vMerge/>
          </w:tcPr>
          <w:p w14:paraId="6588E4AB" w14:textId="77777777" w:rsidR="00CC6F4B" w:rsidRPr="00CC6F4B" w:rsidRDefault="00CC6F4B" w:rsidP="00106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677" w:type="dxa"/>
          </w:tcPr>
          <w:p w14:paraId="4FB951C8" w14:textId="77777777" w:rsidR="00CC6F4B" w:rsidRPr="00CC6F4B" w:rsidRDefault="00CC6F4B" w:rsidP="001066BB">
            <w:pPr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  <w:r w:rsidRPr="00CC6F4B"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  <w:t>9.2 Proporre un percorso di formazione ambientale per il personale assunto e volontario della manifestazione affinché conosca e promuova il rispetto alle politiche ambientali dell’ente.</w:t>
            </w:r>
          </w:p>
          <w:p w14:paraId="13834172" w14:textId="77777777" w:rsidR="00CC6F4B" w:rsidRPr="00CC6F4B" w:rsidRDefault="00CC6F4B" w:rsidP="001066BB">
            <w:pPr>
              <w:rPr>
                <w:rFonts w:asciiTheme="minorHAnsi" w:eastAsia="SimSun" w:hAnsiTheme="minorHAnsi" w:cstheme="minorHAnsi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</w:tcPr>
          <w:p w14:paraId="2D727973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  <w:r w:rsidRPr="00C7768B">
              <w:rPr>
                <w:rFonts w:ascii="Tahoma" w:eastAsia="CIDFont+F4" w:hAnsi="Tahoma" w:cs="Tahoma"/>
                <w:color w:val="000000"/>
              </w:rPr>
              <w:t>4</w:t>
            </w:r>
          </w:p>
        </w:tc>
        <w:tc>
          <w:tcPr>
            <w:tcW w:w="1418" w:type="dxa"/>
          </w:tcPr>
          <w:p w14:paraId="0946E3A3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</w:p>
        </w:tc>
      </w:tr>
      <w:tr w:rsidR="00CC6F4B" w:rsidRPr="002A545D" w14:paraId="6851EFA9" w14:textId="5C17E8FD" w:rsidTr="00F11D30">
        <w:tc>
          <w:tcPr>
            <w:tcW w:w="2694" w:type="dxa"/>
          </w:tcPr>
          <w:p w14:paraId="60C5D65A" w14:textId="77777777" w:rsidR="00CC6F4B" w:rsidRPr="003D0810" w:rsidRDefault="00CC6F4B" w:rsidP="001066BB">
            <w:pPr>
              <w:jc w:val="center"/>
              <w:rPr>
                <w:rFonts w:ascii="Tahoma" w:eastAsia="CIDFont+F4" w:hAnsi="Tahoma" w:cs="Tahoma"/>
                <w:b/>
                <w:bCs/>
                <w:color w:val="000000"/>
              </w:rPr>
            </w:pPr>
            <w:r w:rsidRPr="003D0810">
              <w:rPr>
                <w:rFonts w:ascii="Tahoma" w:eastAsia="CIDFont+F4" w:hAnsi="Tahoma" w:cs="Tahoma"/>
                <w:b/>
                <w:bCs/>
                <w:color w:val="000000"/>
              </w:rPr>
              <w:t>TOTALE</w:t>
            </w:r>
          </w:p>
        </w:tc>
        <w:tc>
          <w:tcPr>
            <w:tcW w:w="4677" w:type="dxa"/>
          </w:tcPr>
          <w:p w14:paraId="20BD1DFA" w14:textId="77777777" w:rsidR="00CC6F4B" w:rsidRPr="002A545D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</w:p>
        </w:tc>
        <w:tc>
          <w:tcPr>
            <w:tcW w:w="1134" w:type="dxa"/>
          </w:tcPr>
          <w:p w14:paraId="1233CD26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  <w:r w:rsidRPr="00C7768B">
              <w:rPr>
                <w:rFonts w:ascii="Tahoma" w:eastAsia="CIDFont+F4" w:hAnsi="Tahoma" w:cs="Tahoma"/>
                <w:color w:val="000000"/>
              </w:rPr>
              <w:t>100</w:t>
            </w:r>
          </w:p>
        </w:tc>
        <w:tc>
          <w:tcPr>
            <w:tcW w:w="1418" w:type="dxa"/>
          </w:tcPr>
          <w:p w14:paraId="1C5212F2" w14:textId="77777777" w:rsidR="00CC6F4B" w:rsidRPr="00C7768B" w:rsidRDefault="00CC6F4B" w:rsidP="001066BB">
            <w:pPr>
              <w:jc w:val="center"/>
              <w:rPr>
                <w:rFonts w:ascii="Tahoma" w:eastAsia="CIDFont+F4" w:hAnsi="Tahoma" w:cs="Tahoma"/>
                <w:color w:val="000000"/>
              </w:rPr>
            </w:pPr>
          </w:p>
        </w:tc>
      </w:tr>
    </w:tbl>
    <w:p w14:paraId="2A6423D3" w14:textId="77777777" w:rsidR="00CC6F4B" w:rsidRPr="002A545D" w:rsidRDefault="00CC6F4B" w:rsidP="00CC6F4B">
      <w:pPr>
        <w:jc w:val="center"/>
        <w:rPr>
          <w:rFonts w:ascii="Tahoma" w:eastAsia="CIDFont+F4" w:hAnsi="Tahoma" w:cs="Tahoma"/>
          <w:color w:val="000000"/>
        </w:rPr>
      </w:pPr>
    </w:p>
    <w:p w14:paraId="7DCA917C" w14:textId="4BEC45A9" w:rsidR="002E7E40" w:rsidRPr="001704A1" w:rsidRDefault="002E7E40" w:rsidP="001704A1">
      <w:pPr>
        <w:pStyle w:val="Standard"/>
        <w:autoSpaceDE w:val="0"/>
        <w:spacing w:before="120"/>
        <w:ind w:left="4963" w:firstLine="709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1704A1">
        <w:rPr>
          <w:rFonts w:asciiTheme="minorHAnsi" w:hAnsiTheme="minorHAnsi" w:cstheme="minorHAnsi"/>
          <w:b/>
          <w:sz w:val="22"/>
          <w:szCs w:val="22"/>
        </w:rPr>
        <w:t xml:space="preserve">Firma </w:t>
      </w:r>
      <w:proofErr w:type="gramStart"/>
      <w:r w:rsidRPr="001704A1">
        <w:rPr>
          <w:rFonts w:asciiTheme="minorHAnsi" w:hAnsiTheme="minorHAnsi" w:cstheme="minorHAnsi"/>
          <w:b/>
          <w:sz w:val="22"/>
          <w:szCs w:val="22"/>
        </w:rPr>
        <w:t>autografa  o</w:t>
      </w:r>
      <w:proofErr w:type="gramEnd"/>
      <w:r w:rsidRPr="001704A1">
        <w:rPr>
          <w:rFonts w:asciiTheme="minorHAnsi" w:hAnsiTheme="minorHAnsi" w:cstheme="minorHAnsi"/>
          <w:b/>
          <w:sz w:val="22"/>
          <w:szCs w:val="22"/>
        </w:rPr>
        <w:t xml:space="preserve"> firma digitale</w:t>
      </w:r>
    </w:p>
    <w:p w14:paraId="5F3C49D1" w14:textId="77777777" w:rsidR="002E7E40" w:rsidRPr="001704A1" w:rsidRDefault="002E7E40" w:rsidP="001704A1">
      <w:pPr>
        <w:pStyle w:val="Standard"/>
        <w:autoSpaceDE w:val="0"/>
        <w:spacing w:before="12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1704A1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Pr="001704A1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Pr="001704A1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Pr="001704A1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Pr="001704A1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Pr="001704A1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Pr="001704A1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Pr="001704A1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</w:p>
    <w:p w14:paraId="26E8B5DD" w14:textId="77777777" w:rsidR="002E7E40" w:rsidRDefault="002E7E40" w:rsidP="001704A1">
      <w:pPr>
        <w:pStyle w:val="Standard"/>
        <w:autoSpaceDE w:val="0"/>
        <w:spacing w:before="120"/>
        <w:ind w:left="5672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1704A1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____________________________</w:t>
      </w:r>
    </w:p>
    <w:p w14:paraId="5383143D" w14:textId="77777777" w:rsidR="00BA4CD2" w:rsidRPr="001704A1" w:rsidRDefault="00BA4CD2" w:rsidP="001704A1">
      <w:pPr>
        <w:pStyle w:val="Standard"/>
        <w:autoSpaceDE w:val="0"/>
        <w:spacing w:before="120"/>
        <w:ind w:left="5672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497BE6FE" w14:textId="77777777" w:rsidR="00BA4CD2" w:rsidRDefault="00BA4CD2" w:rsidP="001704A1">
      <w:pPr>
        <w:pStyle w:val="Standard"/>
        <w:autoSpaceDE w:val="0"/>
        <w:spacing w:before="120"/>
        <w:jc w:val="both"/>
        <w:rPr>
          <w:rFonts w:asciiTheme="minorHAnsi" w:hAnsiTheme="minorHAnsi" w:cstheme="minorHAnsi"/>
          <w:bCs/>
          <w:sz w:val="16"/>
          <w:szCs w:val="16"/>
        </w:rPr>
      </w:pPr>
    </w:p>
    <w:p w14:paraId="2DF82B55" w14:textId="6856154C" w:rsidR="002E7E40" w:rsidRPr="001704A1" w:rsidRDefault="002E7E40" w:rsidP="001704A1">
      <w:pPr>
        <w:pStyle w:val="Standard"/>
        <w:autoSpaceDE w:val="0"/>
        <w:spacing w:before="120"/>
        <w:jc w:val="both"/>
        <w:rPr>
          <w:rFonts w:asciiTheme="minorHAnsi" w:hAnsiTheme="minorHAnsi" w:cstheme="minorHAnsi"/>
          <w:sz w:val="16"/>
          <w:szCs w:val="16"/>
        </w:rPr>
      </w:pPr>
      <w:r w:rsidRPr="001704A1">
        <w:rPr>
          <w:rFonts w:asciiTheme="minorHAnsi" w:hAnsiTheme="minorHAnsi" w:cstheme="minorHAnsi"/>
          <w:bCs/>
          <w:sz w:val="16"/>
          <w:szCs w:val="16"/>
        </w:rPr>
        <w:t xml:space="preserve">AVVERTENZE: Il presente modello deve essere compilato e sottoscritto con firma autografa o digitale del </w:t>
      </w:r>
      <w:r w:rsidR="007000BF">
        <w:rPr>
          <w:rFonts w:asciiTheme="minorHAnsi" w:hAnsiTheme="minorHAnsi" w:cstheme="minorHAnsi"/>
          <w:bCs/>
          <w:sz w:val="16"/>
          <w:szCs w:val="16"/>
        </w:rPr>
        <w:t>rappresentante legale</w:t>
      </w:r>
      <w:r w:rsidRPr="001704A1">
        <w:rPr>
          <w:rFonts w:asciiTheme="minorHAnsi" w:hAnsiTheme="minorHAnsi" w:cstheme="minorHAnsi"/>
          <w:bCs/>
          <w:sz w:val="16"/>
          <w:szCs w:val="16"/>
        </w:rPr>
        <w:t xml:space="preserve"> o del procuratore speciale</w:t>
      </w:r>
      <w:r w:rsidR="00BD5E79">
        <w:rPr>
          <w:rFonts w:asciiTheme="minorHAnsi" w:hAnsiTheme="minorHAnsi" w:cstheme="minorHAnsi"/>
          <w:bCs/>
          <w:sz w:val="16"/>
          <w:szCs w:val="16"/>
        </w:rPr>
        <w:t>.</w:t>
      </w:r>
      <w:r w:rsidR="009120E5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="00BD5E79">
        <w:rPr>
          <w:rFonts w:asciiTheme="minorHAnsi" w:hAnsiTheme="minorHAnsi" w:cstheme="minorHAnsi"/>
          <w:bCs/>
          <w:sz w:val="16"/>
          <w:szCs w:val="16"/>
        </w:rPr>
        <w:t>In caso di firma autografa è necessario allegare copia del doc di identit</w:t>
      </w:r>
      <w:r w:rsidR="009120E5">
        <w:rPr>
          <w:rFonts w:asciiTheme="minorHAnsi" w:hAnsiTheme="minorHAnsi" w:cstheme="minorHAnsi"/>
          <w:bCs/>
          <w:sz w:val="16"/>
          <w:szCs w:val="16"/>
        </w:rPr>
        <w:t xml:space="preserve">à del firmatario. </w:t>
      </w:r>
    </w:p>
    <w:sectPr w:rsidR="002E7E40" w:rsidRPr="001704A1" w:rsidSect="009C3CC0">
      <w:headerReference w:type="default" r:id="rId11"/>
      <w:footerReference w:type="default" r:id="rId12"/>
      <w:pgSz w:w="11906" w:h="16838"/>
      <w:pgMar w:top="850" w:right="1558" w:bottom="1133" w:left="1134" w:header="720" w:footer="85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9025D" w14:textId="77777777" w:rsidR="009C3CC0" w:rsidRDefault="009C3CC0">
      <w:r>
        <w:separator/>
      </w:r>
    </w:p>
  </w:endnote>
  <w:endnote w:type="continuationSeparator" w:id="0">
    <w:p w14:paraId="0CB7554B" w14:textId="77777777" w:rsidR="009C3CC0" w:rsidRDefault="009C3CC0">
      <w:r>
        <w:continuationSeparator/>
      </w:r>
    </w:p>
  </w:endnote>
  <w:endnote w:type="continuationNotice" w:id="1">
    <w:p w14:paraId="433000BB" w14:textId="77777777" w:rsidR="009C3CC0" w:rsidRDefault="009C3C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-Bold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4">
    <w:altName w:val="Calibri"/>
    <w:charset w:val="00"/>
    <w:family w:val="auto"/>
    <w:pitch w:val="default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2E96" w14:textId="566F68A3" w:rsidR="00E947D2" w:rsidRDefault="00E947D2" w:rsidP="00E027D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B5318" w14:textId="77777777" w:rsidR="009C3CC0" w:rsidRDefault="009C3CC0">
      <w:r>
        <w:rPr>
          <w:color w:val="000000"/>
        </w:rPr>
        <w:separator/>
      </w:r>
    </w:p>
  </w:footnote>
  <w:footnote w:type="continuationSeparator" w:id="0">
    <w:p w14:paraId="10127334" w14:textId="77777777" w:rsidR="009C3CC0" w:rsidRDefault="009C3CC0">
      <w:r>
        <w:continuationSeparator/>
      </w:r>
    </w:p>
  </w:footnote>
  <w:footnote w:type="continuationNotice" w:id="1">
    <w:p w14:paraId="058765A1" w14:textId="77777777" w:rsidR="009C3CC0" w:rsidRDefault="009C3C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AC079" w14:textId="77777777" w:rsidR="00E947D2" w:rsidRDefault="00E947D2" w:rsidP="00F172C3">
    <w:pPr>
      <w:pStyle w:val="Intestazione"/>
      <w:ind w:left="3677" w:firstLine="4819"/>
      <w:rPr>
        <w:noProof/>
      </w:rPr>
    </w:pPr>
    <w:r w:rsidRPr="00885921">
      <w:rPr>
        <w:noProof/>
      </w:rPr>
      <w:drawing>
        <wp:anchor distT="0" distB="0" distL="114300" distR="114300" simplePos="0" relativeHeight="251658240" behindDoc="0" locked="0" layoutInCell="1" allowOverlap="1" wp14:anchorId="7C26C263" wp14:editId="75FC4766">
          <wp:simplePos x="0" y="0"/>
          <wp:positionH relativeFrom="column">
            <wp:posOffset>3810</wp:posOffset>
          </wp:positionH>
          <wp:positionV relativeFrom="paragraph">
            <wp:posOffset>419100</wp:posOffset>
          </wp:positionV>
          <wp:extent cx="1329070" cy="228600"/>
          <wp:effectExtent l="0" t="0" r="4445" b="0"/>
          <wp:wrapSquare wrapText="bothSides"/>
          <wp:docPr id="1903661901" name="Immagine 1903661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07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E4AF1">
      <w:rPr>
        <w:noProof/>
      </w:rPr>
      <w:t xml:space="preserve"> </w:t>
    </w:r>
    <w:r w:rsidRPr="007E4AF1">
      <w:rPr>
        <w:noProof/>
      </w:rPr>
      <w:drawing>
        <wp:inline distT="0" distB="0" distL="0" distR="0" wp14:anchorId="6A4C0292" wp14:editId="010B9840">
          <wp:extent cx="580642" cy="642152"/>
          <wp:effectExtent l="0" t="0" r="0" b="5715"/>
          <wp:docPr id="1791761334" name="Immagine 17917613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4830" cy="668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969EDC" w14:textId="77777777" w:rsidR="00E947D2" w:rsidRDefault="00E947D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00D7"/>
    <w:multiLevelType w:val="hybridMultilevel"/>
    <w:tmpl w:val="E6E6B92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D1AC9"/>
    <w:multiLevelType w:val="hybridMultilevel"/>
    <w:tmpl w:val="3F9824B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144717"/>
    <w:multiLevelType w:val="hybridMultilevel"/>
    <w:tmpl w:val="B34CD828"/>
    <w:lvl w:ilvl="0" w:tplc="F1F62B84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94992"/>
    <w:multiLevelType w:val="hybridMultilevel"/>
    <w:tmpl w:val="38F0D7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7064C"/>
    <w:multiLevelType w:val="hybridMultilevel"/>
    <w:tmpl w:val="FDD4548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40024A"/>
    <w:multiLevelType w:val="hybridMultilevel"/>
    <w:tmpl w:val="9B8E3F3E"/>
    <w:lvl w:ilvl="0" w:tplc="0410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E033C4"/>
    <w:multiLevelType w:val="hybridMultilevel"/>
    <w:tmpl w:val="D93EA1D0"/>
    <w:lvl w:ilvl="0" w:tplc="3AC4D0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87E15"/>
    <w:multiLevelType w:val="hybridMultilevel"/>
    <w:tmpl w:val="85BC0B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C32366"/>
    <w:multiLevelType w:val="hybridMultilevel"/>
    <w:tmpl w:val="593A77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C5F85"/>
    <w:multiLevelType w:val="hybridMultilevel"/>
    <w:tmpl w:val="467EB62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69507CE5"/>
    <w:multiLevelType w:val="hybridMultilevel"/>
    <w:tmpl w:val="7DBC22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5C3D92"/>
    <w:multiLevelType w:val="singleLevel"/>
    <w:tmpl w:val="0A4C62DC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</w:abstractNum>
  <w:abstractNum w:abstractNumId="12" w15:restartNumberingAfterBreak="0">
    <w:nsid w:val="6E0A41C9"/>
    <w:multiLevelType w:val="hybridMultilevel"/>
    <w:tmpl w:val="96909D0E"/>
    <w:lvl w:ilvl="0" w:tplc="C25E161C">
      <w:start w:val="1"/>
      <w:numFmt w:val="decimal"/>
      <w:pStyle w:val="Sommari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C47870"/>
    <w:multiLevelType w:val="hybridMultilevel"/>
    <w:tmpl w:val="FB081AE2"/>
    <w:lvl w:ilvl="0" w:tplc="79E2442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343323">
    <w:abstractNumId w:val="9"/>
  </w:num>
  <w:num w:numId="2" w16cid:durableId="1930848880">
    <w:abstractNumId w:val="6"/>
  </w:num>
  <w:num w:numId="3" w16cid:durableId="84349296">
    <w:abstractNumId w:val="2"/>
  </w:num>
  <w:num w:numId="4" w16cid:durableId="131604062">
    <w:abstractNumId w:val="11"/>
  </w:num>
  <w:num w:numId="5" w16cid:durableId="290213409">
    <w:abstractNumId w:val="8"/>
  </w:num>
  <w:num w:numId="6" w16cid:durableId="1149402592">
    <w:abstractNumId w:val="0"/>
  </w:num>
  <w:num w:numId="7" w16cid:durableId="2025982534">
    <w:abstractNumId w:val="1"/>
  </w:num>
  <w:num w:numId="8" w16cid:durableId="2062971911">
    <w:abstractNumId w:val="12"/>
  </w:num>
  <w:num w:numId="9" w16cid:durableId="1764649002">
    <w:abstractNumId w:val="10"/>
  </w:num>
  <w:num w:numId="10" w16cid:durableId="14188304">
    <w:abstractNumId w:val="3"/>
  </w:num>
  <w:num w:numId="11" w16cid:durableId="1186407983">
    <w:abstractNumId w:val="7"/>
  </w:num>
  <w:num w:numId="12" w16cid:durableId="1274941269">
    <w:abstractNumId w:val="13"/>
  </w:num>
  <w:num w:numId="13" w16cid:durableId="282461433">
    <w:abstractNumId w:val="4"/>
  </w:num>
  <w:num w:numId="14" w16cid:durableId="5239851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31E"/>
    <w:rsid w:val="00011ECC"/>
    <w:rsid w:val="000144B9"/>
    <w:rsid w:val="00021015"/>
    <w:rsid w:val="00025A4A"/>
    <w:rsid w:val="00031313"/>
    <w:rsid w:val="00034AB0"/>
    <w:rsid w:val="00036D64"/>
    <w:rsid w:val="00055BF0"/>
    <w:rsid w:val="00055DB8"/>
    <w:rsid w:val="00063F04"/>
    <w:rsid w:val="00077C16"/>
    <w:rsid w:val="00084D35"/>
    <w:rsid w:val="00091C47"/>
    <w:rsid w:val="00091CA3"/>
    <w:rsid w:val="000B4323"/>
    <w:rsid w:val="000C5272"/>
    <w:rsid w:val="000D3B07"/>
    <w:rsid w:val="000E31A0"/>
    <w:rsid w:val="000F263B"/>
    <w:rsid w:val="0010626B"/>
    <w:rsid w:val="00106823"/>
    <w:rsid w:val="001211AA"/>
    <w:rsid w:val="00144490"/>
    <w:rsid w:val="00163DEE"/>
    <w:rsid w:val="001704A1"/>
    <w:rsid w:val="0017625F"/>
    <w:rsid w:val="001954D5"/>
    <w:rsid w:val="00196B68"/>
    <w:rsid w:val="001B1131"/>
    <w:rsid w:val="001B2A8B"/>
    <w:rsid w:val="001B369E"/>
    <w:rsid w:val="001B4D3F"/>
    <w:rsid w:val="001C266D"/>
    <w:rsid w:val="001D37E1"/>
    <w:rsid w:val="001D4FB1"/>
    <w:rsid w:val="001E1D98"/>
    <w:rsid w:val="001E5CCB"/>
    <w:rsid w:val="001F0BFC"/>
    <w:rsid w:val="001F65A3"/>
    <w:rsid w:val="0021731E"/>
    <w:rsid w:val="00223AFA"/>
    <w:rsid w:val="0024455B"/>
    <w:rsid w:val="00254CD1"/>
    <w:rsid w:val="00255170"/>
    <w:rsid w:val="00256466"/>
    <w:rsid w:val="00265B1D"/>
    <w:rsid w:val="00280EC1"/>
    <w:rsid w:val="0029369D"/>
    <w:rsid w:val="002A511E"/>
    <w:rsid w:val="002B4E3E"/>
    <w:rsid w:val="002C33B1"/>
    <w:rsid w:val="002D549D"/>
    <w:rsid w:val="002D55BC"/>
    <w:rsid w:val="002E58E2"/>
    <w:rsid w:val="002E7E40"/>
    <w:rsid w:val="002F1C25"/>
    <w:rsid w:val="002F4CE0"/>
    <w:rsid w:val="003156D1"/>
    <w:rsid w:val="00323483"/>
    <w:rsid w:val="00323974"/>
    <w:rsid w:val="003262D9"/>
    <w:rsid w:val="00330A67"/>
    <w:rsid w:val="0033624E"/>
    <w:rsid w:val="003375A2"/>
    <w:rsid w:val="00347109"/>
    <w:rsid w:val="00350675"/>
    <w:rsid w:val="00357467"/>
    <w:rsid w:val="00367002"/>
    <w:rsid w:val="003702CA"/>
    <w:rsid w:val="00371ADE"/>
    <w:rsid w:val="00374FC9"/>
    <w:rsid w:val="003837B1"/>
    <w:rsid w:val="00394D7D"/>
    <w:rsid w:val="003958B4"/>
    <w:rsid w:val="003A2DBD"/>
    <w:rsid w:val="003B1F15"/>
    <w:rsid w:val="003B39E4"/>
    <w:rsid w:val="003C4361"/>
    <w:rsid w:val="003C5E95"/>
    <w:rsid w:val="003E2CB4"/>
    <w:rsid w:val="004007B4"/>
    <w:rsid w:val="0040110F"/>
    <w:rsid w:val="004130A6"/>
    <w:rsid w:val="00417DCD"/>
    <w:rsid w:val="004217B7"/>
    <w:rsid w:val="004337E2"/>
    <w:rsid w:val="004375EB"/>
    <w:rsid w:val="004461EE"/>
    <w:rsid w:val="004575DF"/>
    <w:rsid w:val="0046296E"/>
    <w:rsid w:val="0046590A"/>
    <w:rsid w:val="00467DEF"/>
    <w:rsid w:val="004814B0"/>
    <w:rsid w:val="00485D17"/>
    <w:rsid w:val="00487C8F"/>
    <w:rsid w:val="004902C3"/>
    <w:rsid w:val="0049117D"/>
    <w:rsid w:val="0049231E"/>
    <w:rsid w:val="00494D65"/>
    <w:rsid w:val="0049531A"/>
    <w:rsid w:val="004A24C4"/>
    <w:rsid w:val="004A27EA"/>
    <w:rsid w:val="004A3947"/>
    <w:rsid w:val="004A6246"/>
    <w:rsid w:val="004B3BA4"/>
    <w:rsid w:val="004C5E95"/>
    <w:rsid w:val="004D1062"/>
    <w:rsid w:val="004D11B5"/>
    <w:rsid w:val="004D15A5"/>
    <w:rsid w:val="004D166D"/>
    <w:rsid w:val="004E32A9"/>
    <w:rsid w:val="004E3F18"/>
    <w:rsid w:val="004F423F"/>
    <w:rsid w:val="004F7883"/>
    <w:rsid w:val="00505679"/>
    <w:rsid w:val="005148EC"/>
    <w:rsid w:val="005176E4"/>
    <w:rsid w:val="00533FB9"/>
    <w:rsid w:val="0054382F"/>
    <w:rsid w:val="00551BC2"/>
    <w:rsid w:val="00553980"/>
    <w:rsid w:val="00560633"/>
    <w:rsid w:val="005619DD"/>
    <w:rsid w:val="00565BC4"/>
    <w:rsid w:val="005A1E11"/>
    <w:rsid w:val="005A6374"/>
    <w:rsid w:val="005B151C"/>
    <w:rsid w:val="005B68DD"/>
    <w:rsid w:val="005D46B0"/>
    <w:rsid w:val="005E4B3B"/>
    <w:rsid w:val="00604208"/>
    <w:rsid w:val="00607450"/>
    <w:rsid w:val="0062058F"/>
    <w:rsid w:val="00621CEF"/>
    <w:rsid w:val="00631918"/>
    <w:rsid w:val="0064080E"/>
    <w:rsid w:val="00641FEB"/>
    <w:rsid w:val="00644448"/>
    <w:rsid w:val="006455E6"/>
    <w:rsid w:val="00646130"/>
    <w:rsid w:val="006546E0"/>
    <w:rsid w:val="00654B2E"/>
    <w:rsid w:val="00656943"/>
    <w:rsid w:val="0066675E"/>
    <w:rsid w:val="006755F6"/>
    <w:rsid w:val="00680265"/>
    <w:rsid w:val="00685273"/>
    <w:rsid w:val="006916D3"/>
    <w:rsid w:val="006930BE"/>
    <w:rsid w:val="0069518A"/>
    <w:rsid w:val="00696869"/>
    <w:rsid w:val="006A1785"/>
    <w:rsid w:val="006A1934"/>
    <w:rsid w:val="006A19D1"/>
    <w:rsid w:val="006A34AE"/>
    <w:rsid w:val="006A6B88"/>
    <w:rsid w:val="006B1515"/>
    <w:rsid w:val="006B17B6"/>
    <w:rsid w:val="006B650A"/>
    <w:rsid w:val="006C4BCE"/>
    <w:rsid w:val="006D443A"/>
    <w:rsid w:val="006D7F9A"/>
    <w:rsid w:val="006E174A"/>
    <w:rsid w:val="006E1EF1"/>
    <w:rsid w:val="006F2033"/>
    <w:rsid w:val="006F69A3"/>
    <w:rsid w:val="007000BF"/>
    <w:rsid w:val="007029E2"/>
    <w:rsid w:val="0070631D"/>
    <w:rsid w:val="00715518"/>
    <w:rsid w:val="007165F0"/>
    <w:rsid w:val="00721438"/>
    <w:rsid w:val="007220B7"/>
    <w:rsid w:val="007268A7"/>
    <w:rsid w:val="00726EC4"/>
    <w:rsid w:val="0072734B"/>
    <w:rsid w:val="00744768"/>
    <w:rsid w:val="00745F46"/>
    <w:rsid w:val="00752726"/>
    <w:rsid w:val="00755A2A"/>
    <w:rsid w:val="00762D51"/>
    <w:rsid w:val="00767954"/>
    <w:rsid w:val="007722EA"/>
    <w:rsid w:val="007808FA"/>
    <w:rsid w:val="00795279"/>
    <w:rsid w:val="007A3504"/>
    <w:rsid w:val="007A41D4"/>
    <w:rsid w:val="007A5D3E"/>
    <w:rsid w:val="007A71AB"/>
    <w:rsid w:val="007B4742"/>
    <w:rsid w:val="007C0524"/>
    <w:rsid w:val="007D389D"/>
    <w:rsid w:val="007D56EA"/>
    <w:rsid w:val="007E5D28"/>
    <w:rsid w:val="007F20DA"/>
    <w:rsid w:val="00823A01"/>
    <w:rsid w:val="0084207A"/>
    <w:rsid w:val="00846E47"/>
    <w:rsid w:val="00870871"/>
    <w:rsid w:val="008859C6"/>
    <w:rsid w:val="008864DA"/>
    <w:rsid w:val="008872DA"/>
    <w:rsid w:val="00891EF4"/>
    <w:rsid w:val="008945BD"/>
    <w:rsid w:val="008951E9"/>
    <w:rsid w:val="008B4504"/>
    <w:rsid w:val="008B5FC6"/>
    <w:rsid w:val="008B6E1A"/>
    <w:rsid w:val="008C7A6B"/>
    <w:rsid w:val="008D449B"/>
    <w:rsid w:val="008E1E19"/>
    <w:rsid w:val="008E32FC"/>
    <w:rsid w:val="008E7FBE"/>
    <w:rsid w:val="008F575D"/>
    <w:rsid w:val="00903B60"/>
    <w:rsid w:val="009057E6"/>
    <w:rsid w:val="009120E5"/>
    <w:rsid w:val="00912938"/>
    <w:rsid w:val="009156DA"/>
    <w:rsid w:val="00916D16"/>
    <w:rsid w:val="00923845"/>
    <w:rsid w:val="00923E34"/>
    <w:rsid w:val="009259FF"/>
    <w:rsid w:val="00926AA7"/>
    <w:rsid w:val="00926DD1"/>
    <w:rsid w:val="009277CA"/>
    <w:rsid w:val="0094124A"/>
    <w:rsid w:val="00942238"/>
    <w:rsid w:val="00943121"/>
    <w:rsid w:val="009633AE"/>
    <w:rsid w:val="009636C0"/>
    <w:rsid w:val="0096607D"/>
    <w:rsid w:val="009704C3"/>
    <w:rsid w:val="00977B9D"/>
    <w:rsid w:val="00980FB0"/>
    <w:rsid w:val="009A68D4"/>
    <w:rsid w:val="009B670A"/>
    <w:rsid w:val="009C3CC0"/>
    <w:rsid w:val="009D0A7B"/>
    <w:rsid w:val="009D203F"/>
    <w:rsid w:val="009D3710"/>
    <w:rsid w:val="009D4694"/>
    <w:rsid w:val="009D493E"/>
    <w:rsid w:val="009D5437"/>
    <w:rsid w:val="009D59E3"/>
    <w:rsid w:val="009F07FC"/>
    <w:rsid w:val="00A00D6A"/>
    <w:rsid w:val="00A04CD6"/>
    <w:rsid w:val="00A257A9"/>
    <w:rsid w:val="00A27EC1"/>
    <w:rsid w:val="00A344D8"/>
    <w:rsid w:val="00A34769"/>
    <w:rsid w:val="00A37B05"/>
    <w:rsid w:val="00A37C72"/>
    <w:rsid w:val="00A542BB"/>
    <w:rsid w:val="00A579A1"/>
    <w:rsid w:val="00A61236"/>
    <w:rsid w:val="00A74B41"/>
    <w:rsid w:val="00A9285A"/>
    <w:rsid w:val="00AA287E"/>
    <w:rsid w:val="00AB17B2"/>
    <w:rsid w:val="00AB31FC"/>
    <w:rsid w:val="00AB3996"/>
    <w:rsid w:val="00AB6640"/>
    <w:rsid w:val="00AD0358"/>
    <w:rsid w:val="00AD6155"/>
    <w:rsid w:val="00AD656D"/>
    <w:rsid w:val="00AE0E19"/>
    <w:rsid w:val="00AE20EE"/>
    <w:rsid w:val="00AF584B"/>
    <w:rsid w:val="00B103AD"/>
    <w:rsid w:val="00B15B97"/>
    <w:rsid w:val="00B319DE"/>
    <w:rsid w:val="00B3669B"/>
    <w:rsid w:val="00B416F7"/>
    <w:rsid w:val="00B43BC5"/>
    <w:rsid w:val="00B51A74"/>
    <w:rsid w:val="00B63A44"/>
    <w:rsid w:val="00B70FDA"/>
    <w:rsid w:val="00B87BF3"/>
    <w:rsid w:val="00B87C8A"/>
    <w:rsid w:val="00BA49CC"/>
    <w:rsid w:val="00BA4CD2"/>
    <w:rsid w:val="00BD5E79"/>
    <w:rsid w:val="00BE4C17"/>
    <w:rsid w:val="00BF235C"/>
    <w:rsid w:val="00BF53E1"/>
    <w:rsid w:val="00BF67BA"/>
    <w:rsid w:val="00C00CD0"/>
    <w:rsid w:val="00C01462"/>
    <w:rsid w:val="00C024D3"/>
    <w:rsid w:val="00C02E81"/>
    <w:rsid w:val="00C032A8"/>
    <w:rsid w:val="00C06DB4"/>
    <w:rsid w:val="00C116B4"/>
    <w:rsid w:val="00C13A6F"/>
    <w:rsid w:val="00C15D74"/>
    <w:rsid w:val="00C3047E"/>
    <w:rsid w:val="00C306AE"/>
    <w:rsid w:val="00C369F4"/>
    <w:rsid w:val="00C37A0B"/>
    <w:rsid w:val="00C40555"/>
    <w:rsid w:val="00C44842"/>
    <w:rsid w:val="00C453EE"/>
    <w:rsid w:val="00C465E5"/>
    <w:rsid w:val="00C54F29"/>
    <w:rsid w:val="00C57BE1"/>
    <w:rsid w:val="00C81D50"/>
    <w:rsid w:val="00C87050"/>
    <w:rsid w:val="00C87848"/>
    <w:rsid w:val="00C95888"/>
    <w:rsid w:val="00C959A6"/>
    <w:rsid w:val="00CA67C9"/>
    <w:rsid w:val="00CB1506"/>
    <w:rsid w:val="00CB1D11"/>
    <w:rsid w:val="00CB6AF4"/>
    <w:rsid w:val="00CB7A2D"/>
    <w:rsid w:val="00CC6F4B"/>
    <w:rsid w:val="00CE2F1E"/>
    <w:rsid w:val="00CE40C7"/>
    <w:rsid w:val="00CE7E39"/>
    <w:rsid w:val="00CF065C"/>
    <w:rsid w:val="00CF0BFA"/>
    <w:rsid w:val="00CF211C"/>
    <w:rsid w:val="00CF258C"/>
    <w:rsid w:val="00CF2E1C"/>
    <w:rsid w:val="00CF2FBF"/>
    <w:rsid w:val="00D00141"/>
    <w:rsid w:val="00D0032B"/>
    <w:rsid w:val="00D0239D"/>
    <w:rsid w:val="00D31A3A"/>
    <w:rsid w:val="00D32B13"/>
    <w:rsid w:val="00D35091"/>
    <w:rsid w:val="00D37C19"/>
    <w:rsid w:val="00D5189E"/>
    <w:rsid w:val="00D56BF6"/>
    <w:rsid w:val="00D60DE8"/>
    <w:rsid w:val="00D64177"/>
    <w:rsid w:val="00D65F45"/>
    <w:rsid w:val="00D70FD2"/>
    <w:rsid w:val="00D74C97"/>
    <w:rsid w:val="00D90458"/>
    <w:rsid w:val="00DA0131"/>
    <w:rsid w:val="00DB2655"/>
    <w:rsid w:val="00DB673A"/>
    <w:rsid w:val="00DC2C15"/>
    <w:rsid w:val="00DC3F82"/>
    <w:rsid w:val="00DC4F4B"/>
    <w:rsid w:val="00DC60F9"/>
    <w:rsid w:val="00DD46AC"/>
    <w:rsid w:val="00DD6C39"/>
    <w:rsid w:val="00DE348D"/>
    <w:rsid w:val="00DF08C6"/>
    <w:rsid w:val="00DF0A6F"/>
    <w:rsid w:val="00DF2D97"/>
    <w:rsid w:val="00E027DA"/>
    <w:rsid w:val="00E16D06"/>
    <w:rsid w:val="00E35CF6"/>
    <w:rsid w:val="00E40E43"/>
    <w:rsid w:val="00E44DC2"/>
    <w:rsid w:val="00E61DAF"/>
    <w:rsid w:val="00E6342F"/>
    <w:rsid w:val="00E64739"/>
    <w:rsid w:val="00E662C3"/>
    <w:rsid w:val="00E70228"/>
    <w:rsid w:val="00E7084B"/>
    <w:rsid w:val="00E862C6"/>
    <w:rsid w:val="00E901CC"/>
    <w:rsid w:val="00E947D2"/>
    <w:rsid w:val="00EA02C6"/>
    <w:rsid w:val="00EA0C27"/>
    <w:rsid w:val="00EA115B"/>
    <w:rsid w:val="00EA5A83"/>
    <w:rsid w:val="00EA72CD"/>
    <w:rsid w:val="00EB3A17"/>
    <w:rsid w:val="00EC3A32"/>
    <w:rsid w:val="00EC60AF"/>
    <w:rsid w:val="00EC73CB"/>
    <w:rsid w:val="00EC7B58"/>
    <w:rsid w:val="00ED12CC"/>
    <w:rsid w:val="00ED323C"/>
    <w:rsid w:val="00ED6C05"/>
    <w:rsid w:val="00EE2F8D"/>
    <w:rsid w:val="00EF0E33"/>
    <w:rsid w:val="00EF5682"/>
    <w:rsid w:val="00F06059"/>
    <w:rsid w:val="00F11D30"/>
    <w:rsid w:val="00F1417E"/>
    <w:rsid w:val="00F14630"/>
    <w:rsid w:val="00F172C3"/>
    <w:rsid w:val="00F207F1"/>
    <w:rsid w:val="00F275F3"/>
    <w:rsid w:val="00F32541"/>
    <w:rsid w:val="00F32E8D"/>
    <w:rsid w:val="00F35DC8"/>
    <w:rsid w:val="00F55DB1"/>
    <w:rsid w:val="00F56FF9"/>
    <w:rsid w:val="00F5729B"/>
    <w:rsid w:val="00F57DBA"/>
    <w:rsid w:val="00F703F0"/>
    <w:rsid w:val="00F90C98"/>
    <w:rsid w:val="00F96439"/>
    <w:rsid w:val="00F97124"/>
    <w:rsid w:val="00FA1DEA"/>
    <w:rsid w:val="00FA776B"/>
    <w:rsid w:val="00FA7E68"/>
    <w:rsid w:val="00FB0CC0"/>
    <w:rsid w:val="00FB529B"/>
    <w:rsid w:val="00FB795E"/>
    <w:rsid w:val="00FC0887"/>
    <w:rsid w:val="00FC2E31"/>
    <w:rsid w:val="00FE0730"/>
    <w:rsid w:val="00FE17AD"/>
    <w:rsid w:val="11F992F8"/>
    <w:rsid w:val="5682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984F1"/>
  <w15:docId w15:val="{67EB1A71-5410-4336-B449-9C79FC451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FC2E31"/>
    <w:pPr>
      <w:keepNext/>
      <w:widowControl/>
      <w:suppressAutoHyphens w:val="0"/>
      <w:autoSpaceDN/>
      <w:spacing w:after="120"/>
      <w:jc w:val="center"/>
      <w:textAlignment w:val="auto"/>
      <w:outlineLvl w:val="0"/>
    </w:pPr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75EB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3B60"/>
    <w:pPr>
      <w:keepNext/>
      <w:keepLines/>
      <w:spacing w:before="40"/>
      <w:outlineLvl w:val="2"/>
    </w:pPr>
    <w:rPr>
      <w:rFonts w:asciiTheme="majorHAnsi" w:eastAsiaTheme="majorEastAsia" w:hAnsiTheme="majorHAnsi"/>
      <w:color w:val="1F3763" w:themeColor="accent1" w:themeShade="7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table" w:styleId="Grigliatabella">
    <w:name w:val="Table Grid"/>
    <w:basedOn w:val="Tabellanormale"/>
    <w:uiPriority w:val="39"/>
    <w:rsid w:val="00EA1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6B17B6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6D64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6D64"/>
    <w:rPr>
      <w:sz w:val="20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5BF0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5BF0"/>
    <w:rPr>
      <w:rFonts w:ascii="Segoe UI" w:hAnsi="Segoe UI"/>
      <w:sz w:val="18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D46B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46B0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46B0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46B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46B0"/>
    <w:rPr>
      <w:b/>
      <w:bCs/>
      <w:sz w:val="20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808FA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08FA"/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7F20D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20D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FC2E31"/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customStyle="1" w:styleId="Corpodeltesto31">
    <w:name w:val="Corpo del testo 31"/>
    <w:basedOn w:val="Normale"/>
    <w:rsid w:val="00FC2E31"/>
    <w:pPr>
      <w:widowControl/>
      <w:autoSpaceDN/>
      <w:spacing w:line="360" w:lineRule="atLeast"/>
      <w:jc w:val="both"/>
      <w:textAlignment w:val="auto"/>
    </w:pPr>
    <w:rPr>
      <w:rFonts w:ascii="Garamond" w:eastAsia="Times New Roman" w:hAnsi="Garamond" w:cs="Times New Roman"/>
      <w:kern w:val="0"/>
      <w:sz w:val="22"/>
      <w:szCs w:val="20"/>
      <w:lang w:eastAsia="it-IT" w:bidi="ar-SA"/>
    </w:rPr>
  </w:style>
  <w:style w:type="paragraph" w:customStyle="1" w:styleId="Corpodeltesto21">
    <w:name w:val="Corpo del testo 21"/>
    <w:basedOn w:val="Normale"/>
    <w:rsid w:val="00FC2E31"/>
    <w:pPr>
      <w:widowControl/>
      <w:autoSpaceDN/>
      <w:spacing w:after="120"/>
      <w:jc w:val="both"/>
      <w:textAlignment w:val="auto"/>
    </w:pPr>
    <w:rPr>
      <w:rFonts w:eastAsia="Times New Roman" w:cs="Times New Roman"/>
      <w:kern w:val="0"/>
      <w:szCs w:val="20"/>
      <w:lang w:eastAsia="it-IT" w:bidi="ar-SA"/>
    </w:rPr>
  </w:style>
  <w:style w:type="paragraph" w:styleId="NormaleWeb">
    <w:name w:val="Normal (Web)"/>
    <w:basedOn w:val="Normale"/>
    <w:uiPriority w:val="99"/>
    <w:semiHidden/>
    <w:unhideWhenUsed/>
    <w:rsid w:val="00FC2E31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Paragrafoelenco">
    <w:name w:val="List Paragraph"/>
    <w:basedOn w:val="Normale"/>
    <w:uiPriority w:val="34"/>
    <w:qFormat/>
    <w:rsid w:val="00FC2E31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75EB"/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sommario">
    <w:name w:val="TOC Heading"/>
    <w:basedOn w:val="Titolo1"/>
    <w:next w:val="Normale"/>
    <w:uiPriority w:val="39"/>
    <w:unhideWhenUsed/>
    <w:qFormat/>
    <w:rsid w:val="009D3710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0D3B07"/>
    <w:pPr>
      <w:numPr>
        <w:numId w:val="8"/>
      </w:numPr>
      <w:tabs>
        <w:tab w:val="right" w:leader="dot" w:pos="9628"/>
      </w:tabs>
      <w:spacing w:before="240" w:after="120"/>
    </w:pPr>
    <w:rPr>
      <w:szCs w:val="21"/>
    </w:rPr>
  </w:style>
  <w:style w:type="paragraph" w:customStyle="1" w:styleId="Default">
    <w:name w:val="Default"/>
    <w:rsid w:val="00BF53E1"/>
    <w:pPr>
      <w:widowControl/>
      <w:suppressAutoHyphens w:val="0"/>
      <w:autoSpaceDE w:val="0"/>
      <w:adjustRightInd w:val="0"/>
      <w:textAlignment w:val="auto"/>
    </w:pPr>
    <w:rPr>
      <w:rFonts w:eastAsia="Calibri" w:cs="Times New Roman"/>
      <w:color w:val="000000"/>
      <w:kern w:val="0"/>
      <w:lang w:eastAsia="it-IT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3B60"/>
    <w:rPr>
      <w:rFonts w:asciiTheme="majorHAnsi" w:eastAsiaTheme="majorEastAsia" w:hAnsiTheme="majorHAnsi"/>
      <w:color w:val="1F3763" w:themeColor="accent1" w:themeShade="7F"/>
      <w:szCs w:val="21"/>
    </w:rPr>
  </w:style>
  <w:style w:type="paragraph" w:styleId="Corpotesto">
    <w:name w:val="Body Text"/>
    <w:basedOn w:val="Normale"/>
    <w:link w:val="CorpotestoCarattere"/>
    <w:semiHidden/>
    <w:rsid w:val="00903B60"/>
    <w:pPr>
      <w:widowControl/>
      <w:suppressAutoHyphens w:val="0"/>
      <w:autoSpaceDN/>
      <w:jc w:val="center"/>
      <w:textAlignment w:val="auto"/>
    </w:pPr>
    <w:rPr>
      <w:rFonts w:ascii="Arial" w:eastAsia="Times New Roman" w:hAnsi="Arial" w:cs="Times New Roman"/>
      <w:kern w:val="0"/>
      <w:sz w:val="16"/>
      <w:szCs w:val="20"/>
      <w:lang w:eastAsia="it-IT" w:bidi="ar-SA"/>
    </w:rPr>
  </w:style>
  <w:style w:type="character" w:customStyle="1" w:styleId="CorpotestoCarattere">
    <w:name w:val="Corpo testo Carattere"/>
    <w:basedOn w:val="Carpredefinitoparagrafo"/>
    <w:link w:val="Corpotesto"/>
    <w:semiHidden/>
    <w:rsid w:val="00903B60"/>
    <w:rPr>
      <w:rFonts w:ascii="Arial" w:eastAsia="Times New Roman" w:hAnsi="Arial" w:cs="Times New Roman"/>
      <w:kern w:val="0"/>
      <w:sz w:val="16"/>
      <w:szCs w:val="20"/>
      <w:lang w:eastAsia="it-IT" w:bidi="ar-SA"/>
    </w:rPr>
  </w:style>
  <w:style w:type="paragraph" w:styleId="Nessunaspaziatura">
    <w:name w:val="No Spacing"/>
    <w:uiPriority w:val="1"/>
    <w:qFormat/>
    <w:rsid w:val="003837B1"/>
    <w:rPr>
      <w:szCs w:val="21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E7E40"/>
    <w:rPr>
      <w:color w:val="954F72" w:themeColor="followedHyperlink"/>
      <w:u w:val="single"/>
    </w:rPr>
  </w:style>
  <w:style w:type="paragraph" w:customStyle="1" w:styleId="pf0">
    <w:name w:val="pf0"/>
    <w:basedOn w:val="Normale"/>
    <w:rsid w:val="00CC6F4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table" w:customStyle="1" w:styleId="1">
    <w:name w:val="1"/>
    <w:basedOn w:val="Tabellanormale"/>
    <w:rsid w:val="00CC6F4B"/>
    <w:pPr>
      <w:widowControl/>
      <w:suppressAutoHyphens w:val="0"/>
      <w:autoSpaceDN/>
      <w:textAlignment w:val="auto"/>
    </w:pPr>
    <w:rPr>
      <w:rFonts w:ascii="Aptos" w:eastAsia="Aptos" w:hAnsi="Aptos" w:cs="Aptos"/>
      <w:kern w:val="0"/>
      <w:sz w:val="22"/>
      <w:szCs w:val="22"/>
      <w:lang w:eastAsia="it-IT" w:bidi="ar-SA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4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10c4120-885d-4313-92b4-95c626c7dff9" xsi:nil="true"/>
    <lcf76f155ced4ddcb4097134ff3c332f xmlns="277c7267-5f02-4672-ab87-4582ec63d32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20" ma:contentTypeDescription="Creare un nuovo documento." ma:contentTypeScope="" ma:versionID="f3b9448681f56870db28008ed068391e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8c5dd4c1a99379ebd10524880db8a840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6cc78cd-fa51-4158-a0fe-2d8cd26e3ecf}" ma:internalName="TaxCatchAll" ma:showField="CatchAllData" ma:web="c10c4120-885d-4313-92b4-95c626c7d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151A4D-2751-4849-B181-A7D1339A8F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2C7EB9-44A1-401D-A14D-4A45969BCB8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10c4120-885d-4313-92b4-95c626c7dff9"/>
    <ds:schemaRef ds:uri="277c7267-5f02-4672-ab87-4582ec63d32c"/>
  </ds:schemaRefs>
</ds:datastoreItem>
</file>

<file path=customXml/itemProps3.xml><?xml version="1.0" encoding="utf-8"?>
<ds:datastoreItem xmlns:ds="http://schemas.openxmlformats.org/officeDocument/2006/customXml" ds:itemID="{D8856391-F7E0-486F-A763-2125DA255B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08ACF3-CC92-43C0-8B7C-027C411E2A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7c7267-5f02-4672-ab87-4582ec63d32c"/>
    <ds:schemaRef ds:uri="c10c4120-885d-4313-92b4-95c626c7d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1053</Words>
  <Characters>6005</Characters>
  <Application>Microsoft Office Word</Application>
  <DocSecurity>0</DocSecurity>
  <Lines>50</Lines>
  <Paragraphs>14</Paragraphs>
  <ScaleCrop>false</ScaleCrop>
  <Company/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Barboni Emma Maria</dc:creator>
  <cp:keywords/>
  <cp:lastModifiedBy>Leonardi Elisabetta</cp:lastModifiedBy>
  <cp:revision>15</cp:revision>
  <cp:lastPrinted>2019-01-09T20:16:00Z</cp:lastPrinted>
  <dcterms:created xsi:type="dcterms:W3CDTF">2024-02-16T16:46:00Z</dcterms:created>
  <dcterms:modified xsi:type="dcterms:W3CDTF">2024-02-21T08:18:00Z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0x0101001A97DE1ECA6A0D49BB14C566C91F85B5</vt:lpwstr>
  </property>
  <property fmtid="{D5CDD505-2E9C-101B-9397-08002B2CF9AE}" pid="3" name="MediaServiceImageTags">
    <vt:lpwstr/>
  </property>
</Properties>
</file>